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A48" w:rsidRPr="00A25D4D" w:rsidRDefault="00AE1A48" w:rsidP="00AE1A48">
      <w:pPr>
        <w:tabs>
          <w:tab w:val="left" w:pos="5580"/>
        </w:tabs>
        <w:spacing w:after="120" w:line="240" w:lineRule="auto"/>
        <w:ind w:firstLine="5579"/>
        <w:jc w:val="center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УТВЕРЖДЕН</w:t>
      </w:r>
      <w:r w:rsidR="00244AF3" w:rsidRPr="00A25D4D">
        <w:rPr>
          <w:rFonts w:ascii="Times New Roman" w:hAnsi="Times New Roman"/>
          <w:sz w:val="28"/>
          <w:szCs w:val="28"/>
        </w:rPr>
        <w:t>О</w:t>
      </w:r>
    </w:p>
    <w:p w:rsidR="00AE1A48" w:rsidRPr="00A25D4D" w:rsidRDefault="00AE1A48" w:rsidP="00AE1A48">
      <w:pPr>
        <w:tabs>
          <w:tab w:val="left" w:pos="5580"/>
        </w:tabs>
        <w:spacing w:after="0" w:line="240" w:lineRule="auto"/>
        <w:ind w:firstLine="5580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AE1A48" w:rsidRPr="00A25D4D" w:rsidRDefault="00AE1A48" w:rsidP="00AE1A48">
      <w:pPr>
        <w:tabs>
          <w:tab w:val="left" w:pos="5580"/>
        </w:tabs>
        <w:spacing w:after="0" w:line="240" w:lineRule="auto"/>
        <w:ind w:firstLine="5580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муниципального района</w:t>
      </w:r>
    </w:p>
    <w:p w:rsidR="00AE1A48" w:rsidRPr="00A25D4D" w:rsidRDefault="00AE1A48" w:rsidP="00AE1A48">
      <w:pPr>
        <w:tabs>
          <w:tab w:val="left" w:pos="5580"/>
        </w:tabs>
        <w:spacing w:after="0" w:line="240" w:lineRule="auto"/>
        <w:ind w:firstLine="5580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от</w:t>
      </w:r>
      <w:r w:rsidR="00D06C22" w:rsidRPr="00A25D4D">
        <w:rPr>
          <w:rFonts w:ascii="Times New Roman" w:hAnsi="Times New Roman"/>
          <w:sz w:val="28"/>
          <w:szCs w:val="28"/>
        </w:rPr>
        <w:t xml:space="preserve"> </w:t>
      </w:r>
      <w:r w:rsidR="007D55D0">
        <w:rPr>
          <w:rFonts w:ascii="Times New Roman" w:hAnsi="Times New Roman"/>
          <w:sz w:val="28"/>
          <w:szCs w:val="28"/>
        </w:rPr>
        <w:t>27.08.2019 № 1031</w:t>
      </w:r>
      <w:bookmarkStart w:id="0" w:name="_GoBack"/>
      <w:bookmarkEnd w:id="0"/>
    </w:p>
    <w:p w:rsidR="004D70F5" w:rsidRPr="00A25D4D" w:rsidRDefault="004D70F5" w:rsidP="00A30AB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4D70F5" w:rsidRPr="00A25D4D" w:rsidRDefault="004D70F5" w:rsidP="00A30AB8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244AF3" w:rsidRPr="00A25D4D" w:rsidRDefault="00244AF3" w:rsidP="00244AF3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:rsidR="00244AF3" w:rsidRPr="00A25D4D" w:rsidRDefault="00244AF3" w:rsidP="00244AF3">
      <w:pPr>
        <w:pStyle w:val="Default"/>
        <w:spacing w:before="12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</w:t>
      </w:r>
      <w:proofErr w:type="spellStart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-частном партнерстве </w:t>
      </w:r>
    </w:p>
    <w:p w:rsidR="00244AF3" w:rsidRPr="00A25D4D" w:rsidRDefault="00244AF3" w:rsidP="00244AF3">
      <w:pPr>
        <w:pStyle w:val="Default"/>
        <w:spacing w:line="240" w:lineRule="exac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</w:t>
      </w:r>
      <w:proofErr w:type="spellStart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Чудовском</w:t>
      </w:r>
      <w:proofErr w:type="spellEnd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муниципальном </w:t>
      </w:r>
      <w:proofErr w:type="gramStart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районе</w:t>
      </w:r>
      <w:proofErr w:type="gramEnd"/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I. Общие положения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1.1.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-частное партнерство в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Чудовском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муниципальном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районе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реализуется в целях привлечения в экономику Чудовского муниципал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ного района частных инвестиций, обеспечения органами местного самоупра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ления для населения района доступности товаров, работ, услуг и повышения их качества, достижения максимально эффективного использования имущества, находящегося в муниципальной собственности, и его технического переосн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щения.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1.2. Для целей настоящего Положения используются следующие понятия: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spellStart"/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-частное партнерство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(далее - МЧП) 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- юридически офор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м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ленное на определенный срок и основанное на объединении ресурсов, распр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делении рисков сотрудничество публичного партнера, с одной стороны, и час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т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ного партнера, с другой стороны, которое осуществляется на основании согл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шения о </w:t>
      </w:r>
      <w:proofErr w:type="spellStart"/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-частном партнерстве, заключенного в соответствии с Федеральным законом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от 13 июля 2015 года № 224-ФЗ «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государственно-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частном партнерстве,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 в Российской Фед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рации и внесении изменений в отдельные законодательные акты Российской Федерации» (далее по тексту - Федеральный закон от</w:t>
      </w:r>
      <w:r w:rsidR="00286B81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13.07.2015 № 224-ФЗ) и настоящим Порядком в целях привлечения в экономику муниципального обр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зования Чудовский муниципальный район частных инвестиций, обеспечения органами местного самоуправления доступности товаров, работ, услуг и пов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шения их качества;</w:t>
      </w:r>
      <w:proofErr w:type="gramEnd"/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проект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 - проект, планируемый для реализации совместно публичным партнером и частным партнером на принц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пах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соглашение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-частном партнерстве - гражданско-правовой договор между публичным партнером и частным партнером, заключенный на срок не менее чем три года в порядке и на условиях, установленных 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Федерал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>ь</w:t>
      </w:r>
      <w:r w:rsidRPr="00A25D4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ным законом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от 13.07.2015 № 224-ФЗ;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публичный партнер - Чудовский муниципальный район, от имени котор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го выступает </w:t>
      </w:r>
      <w:r w:rsidR="00F7294F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дминистрация Чудовского муниципального района (далее - </w:t>
      </w:r>
      <w:r w:rsidR="00F7294F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министрация района);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частный партнер - российское юридическое лицо, с которым заключено соглашение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</w:t>
      </w:r>
      <w:r w:rsidR="00EC309F" w:rsidRPr="00A25D4D">
        <w:rPr>
          <w:rFonts w:ascii="Times New Roman" w:hAnsi="Times New Roman" w:cs="Times New Roman"/>
          <w:color w:val="auto"/>
          <w:sz w:val="28"/>
          <w:szCs w:val="28"/>
        </w:rPr>
        <w:t>ниципально</w:t>
      </w:r>
      <w:proofErr w:type="spellEnd"/>
      <w:r w:rsidR="00EC309F"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партнерстве;</w:t>
      </w:r>
    </w:p>
    <w:p w:rsidR="00EC309F" w:rsidRPr="00A25D4D" w:rsidRDefault="00EC309F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уполномоченный орган на осуществление полномочий в сфере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 – Администрация Чудовского муниципального района (в соответствии с постановлением Администрации Чудовского муниц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пального района от 13.08.2019 № 977).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Style w:val="blk"/>
          <w:rFonts w:ascii="Times New Roman" w:hAnsi="Times New Roman"/>
          <w:sz w:val="28"/>
          <w:szCs w:val="28"/>
        </w:rPr>
        <w:t>Не могут являться частными партнерами, а также участвовать на стороне частного партнера следующие юридические лица: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dst100041"/>
      <w:bookmarkEnd w:id="1"/>
      <w:r w:rsidRPr="00A25D4D">
        <w:rPr>
          <w:rStyle w:val="blk"/>
          <w:rFonts w:ascii="Times New Roman" w:hAnsi="Times New Roman"/>
          <w:sz w:val="28"/>
          <w:szCs w:val="28"/>
        </w:rPr>
        <w:t>1) государственные и муниципальные унитарные предприятия;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dst100042"/>
      <w:bookmarkEnd w:id="2"/>
      <w:r w:rsidRPr="00A25D4D">
        <w:rPr>
          <w:rStyle w:val="blk"/>
          <w:rFonts w:ascii="Times New Roman" w:hAnsi="Times New Roman"/>
          <w:sz w:val="28"/>
          <w:szCs w:val="28"/>
        </w:rPr>
        <w:t>2) государственные и муниципальные учреждения;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dst100043"/>
      <w:bookmarkEnd w:id="3"/>
      <w:r w:rsidRPr="00A25D4D">
        <w:rPr>
          <w:rStyle w:val="blk"/>
          <w:rFonts w:ascii="Times New Roman" w:hAnsi="Times New Roman"/>
          <w:sz w:val="28"/>
          <w:szCs w:val="28"/>
        </w:rPr>
        <w:t>3) публично-правовые компании и иные создаваемые Российской Фед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рацией на основании федеральных законов юридические лица;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dst100044"/>
      <w:bookmarkEnd w:id="4"/>
      <w:r w:rsidRPr="00A25D4D">
        <w:rPr>
          <w:rStyle w:val="blk"/>
          <w:rFonts w:ascii="Times New Roman" w:hAnsi="Times New Roman"/>
          <w:sz w:val="28"/>
          <w:szCs w:val="28"/>
        </w:rPr>
        <w:t>4) хозяйственные товарищества и общества, хозяйственные партнерства, находящиеся под контролем Российской Федерации, субъекта Российской Ф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дерации или муниципального образования;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dst100045"/>
      <w:bookmarkEnd w:id="5"/>
      <w:r w:rsidRPr="00A25D4D">
        <w:rPr>
          <w:rStyle w:val="blk"/>
          <w:rFonts w:ascii="Times New Roman" w:hAnsi="Times New Roman"/>
          <w:sz w:val="28"/>
          <w:szCs w:val="28"/>
        </w:rPr>
        <w:t>5) дочерние хозяйственные общества, находящиеся под контролем ук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занных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под</w:t>
      </w:r>
      <w:proofErr w:type="gramEnd"/>
      <w:r w:rsidR="007412DB">
        <w:fldChar w:fldCharType="begin"/>
      </w:r>
      <w:r w:rsidR="007412DB">
        <w:instrText xml:space="preserve"> HYPERLINK "http://www.consultant.ru/document/cons_doc_LAW_303642/ab8e74881926f45b73018b48ad48813fdcf119aa/" \l "dst100041" </w:instrText>
      </w:r>
      <w:r w:rsidR="007412DB">
        <w:fldChar w:fldCharType="separate"/>
      </w:r>
      <w:r w:rsidRPr="00A25D4D">
        <w:rPr>
          <w:rStyle w:val="afb"/>
          <w:rFonts w:ascii="Times New Roman" w:hAnsi="Times New Roman"/>
          <w:color w:val="auto"/>
          <w:sz w:val="28"/>
          <w:szCs w:val="28"/>
          <w:u w:val="none"/>
        </w:rPr>
        <w:t>пунктах 1</w:t>
      </w:r>
      <w:r w:rsidR="007412DB">
        <w:rPr>
          <w:rStyle w:val="afb"/>
          <w:rFonts w:ascii="Times New Roman" w:hAnsi="Times New Roman"/>
          <w:color w:val="auto"/>
          <w:sz w:val="28"/>
          <w:szCs w:val="28"/>
          <w:u w:val="none"/>
        </w:rPr>
        <w:fldChar w:fldCharType="end"/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- </w:t>
      </w:r>
      <w:hyperlink r:id="rId9" w:anchor="dst100044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4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настоящего пункта организаций;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dst100046"/>
      <w:bookmarkEnd w:id="6"/>
      <w:r w:rsidRPr="00A25D4D">
        <w:rPr>
          <w:rStyle w:val="blk"/>
          <w:rFonts w:ascii="Times New Roman" w:hAnsi="Times New Roman"/>
          <w:sz w:val="28"/>
          <w:szCs w:val="28"/>
        </w:rPr>
        <w:t>6) некоммерческие организации, созданные Российской Федерацией, субъектами Российской Федерации, муниципальными образованиями в форме фондов;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bookmarkStart w:id="7" w:name="dst100047"/>
      <w:bookmarkEnd w:id="7"/>
      <w:r w:rsidRPr="00A25D4D">
        <w:rPr>
          <w:rStyle w:val="blk"/>
          <w:rFonts w:ascii="Times New Roman" w:hAnsi="Times New Roman"/>
          <w:sz w:val="28"/>
          <w:szCs w:val="28"/>
        </w:rPr>
        <w:t>7) некоммерческие организации, созданные указанными в под</w:t>
      </w:r>
      <w:hyperlink r:id="rId10" w:anchor="dst100041" w:history="1">
        <w:proofErr w:type="gramStart"/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пунктах</w:t>
        </w:r>
        <w:proofErr w:type="gramEnd"/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 1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- </w:t>
      </w:r>
      <w:hyperlink r:id="rId11" w:anchor="dst100046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6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настоящего пункта организациями в форме фондов.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Style w:val="blk"/>
          <w:rFonts w:ascii="Times New Roman" w:hAnsi="Times New Roman"/>
          <w:sz w:val="28"/>
          <w:szCs w:val="28"/>
        </w:rPr>
        <w:t>Частный партнер должен соответствовать следующим требованиям: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dst100057"/>
      <w:bookmarkEnd w:id="8"/>
      <w:r w:rsidRPr="00A25D4D">
        <w:rPr>
          <w:rStyle w:val="blk"/>
          <w:rFonts w:ascii="Times New Roman" w:hAnsi="Times New Roman"/>
          <w:sz w:val="28"/>
          <w:szCs w:val="28"/>
        </w:rPr>
        <w:t xml:space="preserve">1) </w:t>
      </w:r>
      <w:proofErr w:type="spellStart"/>
      <w:r w:rsidRPr="00A25D4D">
        <w:rPr>
          <w:rStyle w:val="blk"/>
          <w:rFonts w:ascii="Times New Roman" w:hAnsi="Times New Roman"/>
          <w:sz w:val="28"/>
          <w:szCs w:val="28"/>
        </w:rPr>
        <w:t>непроведение</w:t>
      </w:r>
      <w:proofErr w:type="spellEnd"/>
      <w:r w:rsidRPr="00A25D4D">
        <w:rPr>
          <w:rStyle w:val="blk"/>
          <w:rFonts w:ascii="Times New Roman" w:hAnsi="Times New Roman"/>
          <w:sz w:val="28"/>
          <w:szCs w:val="28"/>
        </w:rPr>
        <w:t xml:space="preserve"> ликвидации юридического лица и отсутствие решения арбитражного суда о возбуждении производства по делу о банкротстве юрид</w:t>
      </w:r>
      <w:r w:rsidRPr="00A25D4D">
        <w:rPr>
          <w:rStyle w:val="blk"/>
          <w:rFonts w:ascii="Times New Roman" w:hAnsi="Times New Roman"/>
          <w:sz w:val="28"/>
          <w:szCs w:val="28"/>
        </w:rPr>
        <w:t>и</w:t>
      </w:r>
      <w:r w:rsidRPr="00A25D4D">
        <w:rPr>
          <w:rStyle w:val="blk"/>
          <w:rFonts w:ascii="Times New Roman" w:hAnsi="Times New Roman"/>
          <w:sz w:val="28"/>
          <w:szCs w:val="28"/>
        </w:rPr>
        <w:t>ческого лица;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dst100058"/>
      <w:bookmarkEnd w:id="9"/>
      <w:r w:rsidRPr="00A25D4D">
        <w:rPr>
          <w:rStyle w:val="blk"/>
          <w:rFonts w:ascii="Times New Roman" w:hAnsi="Times New Roman"/>
          <w:sz w:val="28"/>
          <w:szCs w:val="28"/>
        </w:rPr>
        <w:t xml:space="preserve">2) неприменение административного наказания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виде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административн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го приостановления деятельности юридического лица в порядке, установле</w:t>
      </w:r>
      <w:r w:rsidRPr="00A25D4D">
        <w:rPr>
          <w:rStyle w:val="blk"/>
          <w:rFonts w:ascii="Times New Roman" w:hAnsi="Times New Roman"/>
          <w:sz w:val="28"/>
          <w:szCs w:val="28"/>
        </w:rPr>
        <w:t>н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ном </w:t>
      </w:r>
      <w:hyperlink r:id="rId12" w:anchor="dst512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Кодексом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Российской Федерации об административных правонарушениях, на день представления заявки на участие в конкурсе;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dst100059"/>
      <w:bookmarkEnd w:id="10"/>
      <w:r w:rsidRPr="00A25D4D">
        <w:rPr>
          <w:rStyle w:val="blk"/>
          <w:rFonts w:ascii="Times New Roman" w:hAnsi="Times New Roman"/>
          <w:sz w:val="28"/>
          <w:szCs w:val="28"/>
        </w:rPr>
        <w:t>3) отсутствие недоимки по налогам, сборам и задолженности по иным обязательным платежам, а также задолженности по уплате процентов за и</w:t>
      </w:r>
      <w:r w:rsidRPr="00A25D4D">
        <w:rPr>
          <w:rStyle w:val="blk"/>
          <w:rFonts w:ascii="Times New Roman" w:hAnsi="Times New Roman"/>
          <w:sz w:val="28"/>
          <w:szCs w:val="28"/>
        </w:rPr>
        <w:t>с</w:t>
      </w:r>
      <w:r w:rsidRPr="00A25D4D">
        <w:rPr>
          <w:rStyle w:val="blk"/>
          <w:rFonts w:ascii="Times New Roman" w:hAnsi="Times New Roman"/>
          <w:sz w:val="28"/>
          <w:szCs w:val="28"/>
        </w:rPr>
        <w:t>пользование бюджетных средств, пеней, штрафов, отсутствие иных финанс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вых санкций не ранее чем за один месяц до дня представления заявки на уч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стие в конкурсе;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Style w:val="blk"/>
          <w:rFonts w:ascii="Times New Roman" w:hAnsi="Times New Roman"/>
          <w:sz w:val="28"/>
          <w:szCs w:val="28"/>
        </w:rPr>
      </w:pPr>
      <w:bookmarkStart w:id="11" w:name="dst4"/>
      <w:bookmarkEnd w:id="11"/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4) наличие необходимых в соответствии с законодательством Российской Федерации лицензий на осуществление отдельных видов деятельности, свид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тельств о допуске саморегулируемых организаций к выполнению предусмо</w:t>
      </w:r>
      <w:r w:rsidRPr="00A25D4D">
        <w:rPr>
          <w:rStyle w:val="blk"/>
          <w:rFonts w:ascii="Times New Roman" w:hAnsi="Times New Roman"/>
          <w:sz w:val="28"/>
          <w:szCs w:val="28"/>
        </w:rPr>
        <w:t>т</w:t>
      </w:r>
      <w:r w:rsidRPr="00A25D4D">
        <w:rPr>
          <w:rStyle w:val="blk"/>
          <w:rFonts w:ascii="Times New Roman" w:hAnsi="Times New Roman"/>
          <w:sz w:val="28"/>
          <w:szCs w:val="28"/>
        </w:rPr>
        <w:t>ренных соглашением работ и иных необходимых для реализации соглашения разрешений, за исключением случаев, если получение указанных лицензий, свидетельств, разрешений в соответствии с законодательством Российской Ф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дерации допускается только после заключения соглашения и соблюдения нео</w:t>
      </w:r>
      <w:r w:rsidRPr="00A25D4D">
        <w:rPr>
          <w:rStyle w:val="blk"/>
          <w:rFonts w:ascii="Times New Roman" w:hAnsi="Times New Roman"/>
          <w:sz w:val="28"/>
          <w:szCs w:val="28"/>
        </w:rPr>
        <w:t>б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ходимых для </w:t>
      </w:r>
      <w:r w:rsidR="00B41C3C" w:rsidRPr="00A25D4D">
        <w:rPr>
          <w:rStyle w:val="blk"/>
          <w:rFonts w:ascii="Times New Roman" w:hAnsi="Times New Roman"/>
          <w:sz w:val="28"/>
          <w:szCs w:val="28"/>
        </w:rPr>
        <w:t>этого условий такого соглашения.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1.3. </w:t>
      </w:r>
      <w:proofErr w:type="gramStart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В случае, если соглашение заключается в отношении объекта, пред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смотренного </w:t>
      </w:r>
      <w:hyperlink r:id="rId13" w:anchor="dst42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пунктом 19 части 1 статьи 7</w:t>
        </w:r>
      </w:hyperlink>
      <w:r w:rsidRPr="00A25D4D">
        <w:rPr>
          <w:rFonts w:ascii="Times New Roman" w:hAnsi="Times New Roman"/>
          <w:sz w:val="28"/>
          <w:szCs w:val="28"/>
        </w:rPr>
        <w:t xml:space="preserve"> 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13.07.2015              № 224-ФЗ, не могут являться частным партнером, а также участвовать на ст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роне частного партнера по такому соглашению российские юридические лица, 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решения которых прямо или косвенно могут определять иностранные физич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ские лица и (или) иностранные юридические лица, иностранные государства, их органы, за исключением случаев</w:t>
      </w:r>
      <w:proofErr w:type="gramEnd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proofErr w:type="gramStart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определенных</w:t>
      </w:r>
      <w:proofErr w:type="gramEnd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 международным договором Российской Федерации, федеральным законом, решением Президента Росси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й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ской Федерации.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1.4.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Настоящее Положение устанавливает приоритетные направления 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ализации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 в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Чудовском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муниципальном  районе, полномочия структурных подразделений </w:t>
      </w:r>
      <w:r w:rsidR="008A1E13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дминистрации района, рег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лирует вопросы разработки и рассмотрения предложений о реализации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партнерства, принятия решения о реализации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</w:t>
      </w:r>
      <w:r w:rsidR="008A1E13" w:rsidRPr="00A25D4D">
        <w:rPr>
          <w:rFonts w:ascii="Times New Roman" w:hAnsi="Times New Roman" w:cs="Times New Roman"/>
          <w:color w:val="auto"/>
          <w:sz w:val="28"/>
          <w:szCs w:val="28"/>
        </w:rPr>
        <w:t>го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партнерства, порядок заключения, изменения и пр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кращения соглашения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партнерстве, порядок ос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ществления контроля за исполнением соглашения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-частном партнерстве. </w:t>
      </w:r>
      <w:proofErr w:type="gramEnd"/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1.5. Приоритетными направлениями реализации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 в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Чудовском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муниципальном районе являются: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1) развитие коммунальной, энергетической и коммуникационной инфр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структур: строительство, реконструкция, расширение, модернизация объектов коммунального комплекса;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2) строительство логистических центров, реконструкция автомобильных дорог;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3) строительство, реконструкция образовательных организаций;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4) строительство, реконструкция объектов физической культуры и масс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вого спорта;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5) строительство, реконструкция объектов культуры;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6) улучшение архитектурного облика района: архитектурно-ландшафтное обустройство объектов малых общественных территорий, создание площадей для социального и инфраструктурного строительства;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7) иные направления, представляющие значимость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социально-экономического развития Чудовского муниципального района. </w:t>
      </w:r>
    </w:p>
    <w:p w:rsidR="00244AF3" w:rsidRPr="00A25D4D" w:rsidRDefault="00244AF3" w:rsidP="00244AF3">
      <w:pPr>
        <w:pStyle w:val="Default"/>
        <w:spacing w:line="240" w:lineRule="exac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44AF3" w:rsidRPr="00A25D4D" w:rsidRDefault="00244AF3" w:rsidP="003A45ED">
      <w:pPr>
        <w:pStyle w:val="Default"/>
        <w:spacing w:line="240" w:lineRule="exact"/>
        <w:ind w:left="708" w:firstLine="1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</w:t>
      </w:r>
      <w:r w:rsidRPr="00A25D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Структурные подразделения </w:t>
      </w:r>
      <w:r w:rsidR="003A45ED"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дминистраци</w:t>
      </w:r>
      <w:r w:rsidR="003A45ED"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3A45ED"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района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, ответстве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н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ные в области </w:t>
      </w:r>
      <w:proofErr w:type="spellStart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-частного партнерства, и их функции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2.1. Ответственными структурными подразделениями </w:t>
      </w:r>
      <w:r w:rsidR="00427BD1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дминистрации района, осуществляющими полномочия Чудовского муниципального</w:t>
      </w:r>
      <w:r w:rsidR="00427BD1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района в области </w:t>
      </w:r>
      <w:proofErr w:type="spellStart"/>
      <w:r w:rsidR="00427BD1"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="00427BD1" w:rsidRPr="00A25D4D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частного партнерства, являются комитет инвестиций, предпринимательства и сельского хозяйства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Администрации Чудовского мун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ципального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района (далее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-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Комитет), а также структурные подразделения </w:t>
      </w:r>
      <w:r w:rsidR="00427BD1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427BD1" w:rsidRPr="00A25D4D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427BD1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министрации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района по направлению их деятельности, осуществляющие 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дельные права и обязанности публичного партнера.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 Комитет в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рамках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 осуществляет следующие полномочия: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2.2.1.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азмещает на сайте </w:t>
      </w:r>
      <w:r w:rsidR="00C70097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дминистрации района информацию об объе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тах, возможных к реализации через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-частное партнерство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2.2.2.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беспечивает координацию деятельности органов местного сам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управления Чудовского муниципального района при реализации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2.2.3.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казывает содействие в защите прав и законных интересов публи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ч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ных партнеров и частных партнеров в процессе реализации соглашения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2.2.4.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едет реестр заключенных соглашений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2.2.5.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беспечивает открытость и доступность информации о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соглашении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2.2.6.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о поступления предложения о реализации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 по инициативе лица, которое в соответствии с законод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тельством Российской Федерации может быть частным партнером, проводит с ним предварительные переговоры с целью получения указанным лицом нео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б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ходимой информации для разработки предложения о реализации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4AF3" w:rsidRPr="00A25D4D" w:rsidRDefault="00080D35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.2.7.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ри поступлении предложений о реализации проекта </w:t>
      </w:r>
      <w:proofErr w:type="spellStart"/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но</w:t>
      </w:r>
      <w:proofErr w:type="spellEnd"/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 проводит переговоры и совместные совещания с ин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циатором проекта,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лавой района и структурными подразделениями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дмин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244AF3" w:rsidRPr="00A25D4D">
        <w:rPr>
          <w:rFonts w:ascii="Times New Roman" w:hAnsi="Times New Roman" w:cs="Times New Roman"/>
          <w:color w:val="auto"/>
          <w:sz w:val="28"/>
          <w:szCs w:val="28"/>
        </w:rPr>
        <w:t>страции района по направлению их деятельности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2.2.8.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азрабатывает проект постановления </w:t>
      </w:r>
      <w:r w:rsidR="00080D35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района об утверждении решения о реализации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ства, обеспечивает его своевременное согласование и подписание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2.2.9. </w:t>
      </w:r>
      <w:r w:rsidR="00B41C3C" w:rsidRPr="00A25D4D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одготавливает для направления в Министерство </w:t>
      </w:r>
      <w:r w:rsidR="007D57CB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инвестиционной политики Новгородской области </w:t>
      </w:r>
      <w:r w:rsidR="00C87997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сводные результаты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мониторинг</w:t>
      </w:r>
      <w:r w:rsidR="00C87997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реа</w:t>
      </w:r>
      <w:r w:rsidR="00041993" w:rsidRPr="00A25D4D">
        <w:rPr>
          <w:rFonts w:ascii="Times New Roman" w:hAnsi="Times New Roman" w:cs="Times New Roman"/>
          <w:color w:val="auto"/>
          <w:sz w:val="28"/>
          <w:szCs w:val="28"/>
        </w:rPr>
        <w:t>лизации соглашений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-частном партнерстве.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2.3. Структурные подразделения </w:t>
      </w:r>
      <w:r w:rsidR="00283395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дминистрации района по направлен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ям их деятельности в рамках реализации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 осуществляют следующие полномочия: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2.3.1.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Разрабатывают и согласовывают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конкурсную документацию для проведения конкурса на право заключения соглашения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партнерстве, условия конкурса, исчерпывающий перечень документов и материалов, форму их направления, критерии конкурса, порядок предоста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ления заявок на участие в конкурсе.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2.3.2. Размещают на официальном сайте Российской Федерации в инфо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мационно-телекоммуникационной сети </w:t>
      </w:r>
      <w:r w:rsidR="00283395" w:rsidRPr="00A25D4D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Интернет</w:t>
      </w:r>
      <w:r w:rsidR="00283395" w:rsidRPr="00A25D4D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информацию о проведении торгов, определенную Правительством Российской Федерации, информацию о проведении конкурса, протокол о результатах проведения конкурса, соглаш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ние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 и иные, определенные законодател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ством Российской Федерации в области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партнерства, сведения и документы.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2.3.3. Оформляют проект соглашения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стве, обеспечивают его подписание публичным партнером.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lastRenderedPageBreak/>
        <w:t>2.3.4. Направляют победителю конкурса экземпляр протокола о результ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тах проведения конкурса, проект соглашения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нерстве, подписанный публичным партнером.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2.3.5. Подготавливают документы в части изменения, прекращения с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глашения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-частном партнерстве, перехода прав и обязанностей по соглашению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партнерстве, замены частного партн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ра.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2.3.6.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Осуществляют мониторинг реализации соглашени</w:t>
      </w:r>
      <w:r w:rsidR="00210606" w:rsidRPr="00A25D4D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-частном партнерстве </w:t>
      </w:r>
      <w:r w:rsidR="00210606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в курируемых сферах деятельности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 предоставляют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результаты мониторинга реализации соглашени</w:t>
      </w:r>
      <w:r w:rsidR="00210606" w:rsidRPr="00A25D4D">
        <w:rPr>
          <w:rFonts w:ascii="Times New Roman" w:hAnsi="Times New Roman" w:cs="Times New Roman"/>
          <w:color w:val="auto"/>
          <w:sz w:val="28"/>
          <w:szCs w:val="28"/>
        </w:rPr>
        <w:t>й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о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-частном партнерстве в комитет инвестиций, предпринимательства и сельского хозяйств</w:t>
      </w:r>
      <w:r w:rsidR="00283395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а </w:t>
      </w:r>
      <w:r w:rsidR="00EB1864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283395" w:rsidRPr="00A25D4D">
        <w:rPr>
          <w:rFonts w:ascii="Times New Roman" w:hAnsi="Times New Roman" w:cs="Times New Roman"/>
          <w:color w:val="auto"/>
          <w:sz w:val="28"/>
          <w:szCs w:val="28"/>
        </w:rPr>
        <w:t>дминистрации района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44AF3" w:rsidRPr="00A25D4D" w:rsidRDefault="00244AF3" w:rsidP="00244AF3">
      <w:pPr>
        <w:pStyle w:val="Default"/>
        <w:spacing w:line="240" w:lineRule="exact"/>
        <w:ind w:left="708" w:firstLine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III</w:t>
      </w:r>
      <w:r w:rsidRPr="00A25D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Разработка предложения о реализации проекта </w:t>
      </w:r>
      <w:proofErr w:type="spellStart"/>
      <w:r w:rsidRPr="00A25D4D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-частного партнерства, рассмотрение такого предложения и принятие решения о реализации проекта </w:t>
      </w:r>
      <w:proofErr w:type="spellStart"/>
      <w:r w:rsidRPr="00A25D4D">
        <w:rPr>
          <w:rFonts w:ascii="Times New Roman" w:hAnsi="Times New Roman" w:cs="Times New Roman"/>
          <w:b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b/>
          <w:color w:val="auto"/>
          <w:sz w:val="28"/>
          <w:szCs w:val="28"/>
        </w:rPr>
        <w:t>-частного партнерства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bCs/>
          <w:sz w:val="28"/>
          <w:szCs w:val="28"/>
        </w:rPr>
        <w:t xml:space="preserve">3.1. Разработка предложения о реализации проекта </w:t>
      </w:r>
      <w:proofErr w:type="spellStart"/>
      <w:r w:rsidRPr="00A25D4D">
        <w:rPr>
          <w:rFonts w:ascii="Times New Roman" w:hAnsi="Times New Roman"/>
          <w:bCs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bCs/>
          <w:sz w:val="28"/>
          <w:szCs w:val="28"/>
        </w:rPr>
        <w:t xml:space="preserve">-частного партнерства.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Разработка предложения о реализации проекта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</w:rPr>
        <w:t xml:space="preserve">-частного партнерства осуществляется в соответствии с федеральным законодательством. 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D4D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случае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, если инициатором проекта выступает публичный партнер, он обеспечивает разработку предложения о реализации проекта </w:t>
      </w:r>
      <w:proofErr w:type="spellStart"/>
      <w:r w:rsidRPr="00A25D4D">
        <w:rPr>
          <w:rFonts w:ascii="Times New Roman" w:hAnsi="Times New Roman"/>
          <w:sz w:val="28"/>
          <w:szCs w:val="28"/>
          <w:lang w:eastAsia="ru-RU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  <w:lang w:eastAsia="ru-RU"/>
        </w:rPr>
        <w:t>-частного партнерства (далее</w:t>
      </w:r>
      <w:r w:rsidR="007478C0" w:rsidRPr="00A25D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25D4D">
        <w:rPr>
          <w:rFonts w:ascii="Times New Roman" w:hAnsi="Times New Roman"/>
          <w:sz w:val="28"/>
          <w:szCs w:val="28"/>
          <w:lang w:eastAsia="ru-RU"/>
        </w:rPr>
        <w:t>-</w:t>
      </w:r>
      <w:r w:rsidR="007478C0" w:rsidRPr="00A25D4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25D4D">
        <w:rPr>
          <w:rFonts w:ascii="Times New Roman" w:hAnsi="Times New Roman"/>
          <w:sz w:val="28"/>
          <w:szCs w:val="28"/>
          <w:lang w:eastAsia="ru-RU"/>
        </w:rPr>
        <w:t>предложение о реализации проекта) в соотве</w:t>
      </w:r>
      <w:r w:rsidRPr="00A25D4D">
        <w:rPr>
          <w:rFonts w:ascii="Times New Roman" w:hAnsi="Times New Roman"/>
          <w:sz w:val="28"/>
          <w:szCs w:val="28"/>
          <w:lang w:eastAsia="ru-RU"/>
        </w:rPr>
        <w:t>т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ствии с требованиями, установленными </w:t>
      </w:r>
      <w:hyperlink r:id="rId14" w:anchor="dst100103" w:history="1">
        <w:r w:rsidRPr="00A25D4D">
          <w:rPr>
            <w:rFonts w:ascii="Times New Roman" w:hAnsi="Times New Roman"/>
            <w:sz w:val="28"/>
            <w:szCs w:val="28"/>
            <w:lang w:eastAsia="ru-RU"/>
          </w:rPr>
          <w:t xml:space="preserve">частью </w:t>
        </w:r>
        <w:r w:rsidR="007478C0" w:rsidRPr="00A25D4D">
          <w:rPr>
            <w:rFonts w:ascii="Times New Roman" w:hAnsi="Times New Roman"/>
            <w:sz w:val="28"/>
            <w:szCs w:val="28"/>
            <w:lang w:eastAsia="ru-RU"/>
          </w:rPr>
          <w:t>третьей</w:t>
        </w:r>
      </w:hyperlink>
      <w:r w:rsidRPr="00A25D4D">
        <w:rPr>
          <w:rFonts w:ascii="Times New Roman" w:hAnsi="Times New Roman"/>
          <w:sz w:val="28"/>
          <w:szCs w:val="28"/>
          <w:lang w:eastAsia="ru-RU"/>
        </w:rPr>
        <w:t xml:space="preserve"> статьи 8 Федерального </w:t>
      </w:r>
      <w:r w:rsidR="007478C0" w:rsidRPr="00A25D4D">
        <w:rPr>
          <w:rFonts w:ascii="Times New Roman" w:hAnsi="Times New Roman"/>
          <w:sz w:val="28"/>
          <w:szCs w:val="28"/>
          <w:lang w:eastAsia="ru-RU"/>
        </w:rPr>
        <w:t>з</w:t>
      </w:r>
      <w:r w:rsidRPr="00A25D4D">
        <w:rPr>
          <w:rFonts w:ascii="Times New Roman" w:hAnsi="Times New Roman"/>
          <w:sz w:val="28"/>
          <w:szCs w:val="28"/>
          <w:lang w:eastAsia="ru-RU"/>
        </w:rPr>
        <w:t>акона от 13.07.2015 № 224-ФЗ, и направляет такое предложение на рассмотр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ние в Администрацию района.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2" w:name="dst8"/>
      <w:bookmarkEnd w:id="12"/>
      <w:r w:rsidRPr="00A25D4D">
        <w:rPr>
          <w:rFonts w:ascii="Times New Roman" w:hAnsi="Times New Roman"/>
          <w:sz w:val="28"/>
          <w:szCs w:val="28"/>
          <w:lang w:eastAsia="ru-RU"/>
        </w:rPr>
        <w:t xml:space="preserve">Лицо, которое 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соответствии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с Федеральным законом от 13.07.2015                   № 224-ФЗ может быть частным партнером, вправе обеспечить разработку предложения о реализации проекта в соответствии с </w:t>
      </w:r>
      <w:hyperlink r:id="rId15" w:anchor="dst100103" w:history="1">
        <w:r w:rsidRPr="00A25D4D">
          <w:rPr>
            <w:rFonts w:ascii="Times New Roman" w:hAnsi="Times New Roman"/>
            <w:sz w:val="28"/>
            <w:szCs w:val="28"/>
            <w:lang w:eastAsia="ru-RU"/>
          </w:rPr>
          <w:t>частями 3</w:t>
        </w:r>
      </w:hyperlink>
      <w:r w:rsidRPr="00A25D4D">
        <w:rPr>
          <w:rFonts w:ascii="Times New Roman" w:hAnsi="Times New Roman"/>
          <w:sz w:val="28"/>
          <w:szCs w:val="28"/>
          <w:lang w:eastAsia="ru-RU"/>
        </w:rPr>
        <w:t xml:space="preserve"> и </w:t>
      </w:r>
      <w:hyperlink r:id="rId16" w:anchor="dst100114" w:history="1">
        <w:r w:rsidRPr="00A25D4D">
          <w:rPr>
            <w:rFonts w:ascii="Times New Roman" w:hAnsi="Times New Roman"/>
            <w:sz w:val="28"/>
            <w:szCs w:val="28"/>
            <w:lang w:eastAsia="ru-RU"/>
          </w:rPr>
          <w:t>4</w:t>
        </w:r>
      </w:hyperlink>
      <w:r w:rsidRPr="00A25D4D">
        <w:rPr>
          <w:rFonts w:ascii="Times New Roman" w:hAnsi="Times New Roman"/>
          <w:sz w:val="28"/>
          <w:szCs w:val="28"/>
          <w:lang w:eastAsia="ru-RU"/>
        </w:rPr>
        <w:t xml:space="preserve"> статьи 8 Ф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дерального закона от 13.07.2015 № 224-ФЗ и направить предложение о реал</w:t>
      </w:r>
      <w:r w:rsidRPr="00A25D4D">
        <w:rPr>
          <w:rFonts w:ascii="Times New Roman" w:hAnsi="Times New Roman"/>
          <w:sz w:val="28"/>
          <w:szCs w:val="28"/>
          <w:lang w:eastAsia="ru-RU"/>
        </w:rPr>
        <w:t>и</w:t>
      </w:r>
      <w:r w:rsidRPr="00A25D4D">
        <w:rPr>
          <w:rFonts w:ascii="Times New Roman" w:hAnsi="Times New Roman"/>
          <w:sz w:val="28"/>
          <w:szCs w:val="28"/>
          <w:lang w:eastAsia="ru-RU"/>
        </w:rPr>
        <w:t>зации проекта публичному партнеру. При этом лицо, обеспечившее разработку предложения о реализации проекта (далее - инициатор проекта), одновременно с направлением такого предложения публичному партнеру предоставляет ему выданную банком или иной кредитной организацией независимую гарантию (банковскую гарантию) в объеме не менее чем пять процентов объема прогн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зируемого финансирования проекта.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В случае, если инициатором проекта в</w:t>
      </w:r>
      <w:r w:rsidRPr="00A25D4D">
        <w:rPr>
          <w:rFonts w:ascii="Times New Roman" w:hAnsi="Times New Roman"/>
          <w:sz w:val="28"/>
          <w:szCs w:val="28"/>
          <w:lang w:eastAsia="ru-RU"/>
        </w:rPr>
        <w:t>ы</w:t>
      </w:r>
      <w:r w:rsidRPr="00A25D4D">
        <w:rPr>
          <w:rFonts w:ascii="Times New Roman" w:hAnsi="Times New Roman"/>
          <w:sz w:val="28"/>
          <w:szCs w:val="28"/>
          <w:lang w:eastAsia="ru-RU"/>
        </w:rPr>
        <w:t>ступает лицо, которо</w:t>
      </w:r>
      <w:r w:rsidR="007478C0" w:rsidRPr="00A25D4D">
        <w:rPr>
          <w:rFonts w:ascii="Times New Roman" w:hAnsi="Times New Roman"/>
          <w:sz w:val="28"/>
          <w:szCs w:val="28"/>
          <w:lang w:eastAsia="ru-RU"/>
        </w:rPr>
        <w:t>е в соответствии с Федеральным з</w:t>
      </w:r>
      <w:r w:rsidRPr="00A25D4D">
        <w:rPr>
          <w:rFonts w:ascii="Times New Roman" w:hAnsi="Times New Roman"/>
          <w:sz w:val="28"/>
          <w:szCs w:val="28"/>
          <w:lang w:eastAsia="ru-RU"/>
        </w:rPr>
        <w:t>аконом от 13.07.2015                  № 224-ФЗ может быть частным партнером, до направления указанного предл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жения публичному партнеру между инициатором проекта и публичным пар</w:t>
      </w:r>
      <w:r w:rsidRPr="00A25D4D">
        <w:rPr>
          <w:rFonts w:ascii="Times New Roman" w:hAnsi="Times New Roman"/>
          <w:sz w:val="28"/>
          <w:szCs w:val="28"/>
          <w:lang w:eastAsia="ru-RU"/>
        </w:rPr>
        <w:t>т</w:t>
      </w:r>
      <w:r w:rsidRPr="00A25D4D">
        <w:rPr>
          <w:rFonts w:ascii="Times New Roman" w:hAnsi="Times New Roman"/>
          <w:sz w:val="28"/>
          <w:szCs w:val="28"/>
          <w:lang w:eastAsia="ru-RU"/>
        </w:rPr>
        <w:t>нером допускается проведение предварительных переговоров, связанных с ра</w:t>
      </w:r>
      <w:r w:rsidRPr="00A25D4D">
        <w:rPr>
          <w:rFonts w:ascii="Times New Roman" w:hAnsi="Times New Roman"/>
          <w:sz w:val="28"/>
          <w:szCs w:val="28"/>
          <w:lang w:eastAsia="ru-RU"/>
        </w:rPr>
        <w:t>з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работкой предложения о реализации проекта, в </w:t>
      </w:r>
      <w:hyperlink r:id="rId17" w:anchor="dst100010" w:history="1">
        <w:r w:rsidRPr="00A25D4D">
          <w:rPr>
            <w:rFonts w:ascii="Times New Roman" w:hAnsi="Times New Roman"/>
            <w:sz w:val="28"/>
            <w:szCs w:val="28"/>
            <w:lang w:eastAsia="ru-RU"/>
          </w:rPr>
          <w:t>порядке</w:t>
        </w:r>
      </w:hyperlink>
      <w:r w:rsidRPr="00A25D4D">
        <w:rPr>
          <w:rFonts w:ascii="Times New Roman" w:hAnsi="Times New Roman"/>
          <w:sz w:val="28"/>
          <w:szCs w:val="28"/>
          <w:lang w:eastAsia="ru-RU"/>
        </w:rPr>
        <w:t>, установленном фед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ральным органом исполнительной власти, уполномоченным на осуществление государственной политики в области инвестиционной деятельности.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3" w:name="dst100103"/>
      <w:bookmarkEnd w:id="13"/>
      <w:r w:rsidRPr="00A25D4D">
        <w:rPr>
          <w:rFonts w:ascii="Times New Roman" w:hAnsi="Times New Roman"/>
          <w:sz w:val="28"/>
          <w:szCs w:val="28"/>
          <w:lang w:eastAsia="ru-RU"/>
        </w:rPr>
        <w:t>Предложение о реализации проекта должно содержать: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4" w:name="dst100104"/>
      <w:bookmarkEnd w:id="14"/>
      <w:r w:rsidRPr="00A25D4D">
        <w:rPr>
          <w:rFonts w:ascii="Times New Roman" w:hAnsi="Times New Roman"/>
          <w:sz w:val="28"/>
          <w:szCs w:val="28"/>
          <w:lang w:eastAsia="ru-RU"/>
        </w:rPr>
        <w:t>1) описание проекта и обоснование его актуальности;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5" w:name="dst100105"/>
      <w:bookmarkEnd w:id="15"/>
      <w:r w:rsidRPr="00A25D4D">
        <w:rPr>
          <w:rFonts w:ascii="Times New Roman" w:hAnsi="Times New Roman"/>
          <w:sz w:val="28"/>
          <w:szCs w:val="28"/>
          <w:lang w:eastAsia="ru-RU"/>
        </w:rPr>
        <w:lastRenderedPageBreak/>
        <w:t>2) цели и задачи реализации проекта, определяемые с учетом целей и з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>дач, которые предусмотрены документами стратегического планирования;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6" w:name="dst100106"/>
      <w:bookmarkEnd w:id="16"/>
      <w:r w:rsidRPr="00A25D4D">
        <w:rPr>
          <w:rFonts w:ascii="Times New Roman" w:hAnsi="Times New Roman"/>
          <w:sz w:val="28"/>
          <w:szCs w:val="28"/>
          <w:lang w:eastAsia="ru-RU"/>
        </w:rPr>
        <w:t>3) сведения о публичном партнере;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7" w:name="dst100107"/>
      <w:bookmarkEnd w:id="17"/>
      <w:r w:rsidRPr="00A25D4D">
        <w:rPr>
          <w:rFonts w:ascii="Times New Roman" w:hAnsi="Times New Roman"/>
          <w:sz w:val="28"/>
          <w:szCs w:val="28"/>
          <w:lang w:eastAsia="ru-RU"/>
        </w:rPr>
        <w:t>4) проект соглашения, включающий в себя существенные условия, пред</w:t>
      </w:r>
      <w:r w:rsidRPr="00A25D4D">
        <w:rPr>
          <w:rFonts w:ascii="Times New Roman" w:hAnsi="Times New Roman"/>
          <w:sz w:val="28"/>
          <w:szCs w:val="28"/>
          <w:lang w:eastAsia="ru-RU"/>
        </w:rPr>
        <w:t>у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смотренные </w:t>
      </w:r>
      <w:hyperlink r:id="rId18" w:anchor="dst100189" w:history="1">
        <w:r w:rsidRPr="00A25D4D">
          <w:rPr>
            <w:rFonts w:ascii="Times New Roman" w:hAnsi="Times New Roman"/>
            <w:sz w:val="28"/>
            <w:szCs w:val="28"/>
            <w:lang w:eastAsia="ru-RU"/>
          </w:rPr>
          <w:t>статьей 12</w:t>
        </w:r>
      </w:hyperlink>
      <w:r w:rsidRPr="00A25D4D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13.07.2015 № 224-ФЗ, и иные не противоречащие законодательству Российской Федерации условия</w:t>
      </w:r>
      <w:bookmarkStart w:id="18" w:name="dst100108"/>
      <w:bookmarkEnd w:id="18"/>
      <w:r w:rsidRPr="00A25D4D">
        <w:rPr>
          <w:rFonts w:ascii="Times New Roman" w:hAnsi="Times New Roman"/>
          <w:sz w:val="28"/>
          <w:szCs w:val="28"/>
          <w:lang w:eastAsia="ru-RU"/>
        </w:rPr>
        <w:t>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25D4D">
        <w:rPr>
          <w:rFonts w:ascii="Times New Roman" w:hAnsi="Times New Roman"/>
          <w:sz w:val="28"/>
          <w:szCs w:val="28"/>
          <w:lang w:eastAsia="ru-RU"/>
        </w:rPr>
        <w:t>5) срок реализации проекта или порядок определения такого срока;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9" w:name="dst100109"/>
      <w:bookmarkEnd w:id="19"/>
      <w:r w:rsidRPr="00A25D4D">
        <w:rPr>
          <w:rFonts w:ascii="Times New Roman" w:hAnsi="Times New Roman"/>
          <w:sz w:val="28"/>
          <w:szCs w:val="28"/>
          <w:lang w:eastAsia="ru-RU"/>
        </w:rPr>
        <w:t>6) оценку возможности получения сторонами соглашения дохода от ре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>лизации проекта;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0" w:name="dst100110"/>
      <w:bookmarkEnd w:id="20"/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7) прогнозируемый объем финансирования проекта, в том числе прогн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зируемый объем финансирования проекта за счет средств бюджетов бюджетной системы Российской Федерации, и объем частного финансирования, в том чи</w:t>
      </w:r>
      <w:r w:rsidRPr="00A25D4D">
        <w:rPr>
          <w:rFonts w:ascii="Times New Roman" w:hAnsi="Times New Roman"/>
          <w:sz w:val="28"/>
          <w:szCs w:val="28"/>
          <w:lang w:eastAsia="ru-RU"/>
        </w:rPr>
        <w:t>с</w:t>
      </w:r>
      <w:r w:rsidRPr="00A25D4D">
        <w:rPr>
          <w:rFonts w:ascii="Times New Roman" w:hAnsi="Times New Roman"/>
          <w:sz w:val="28"/>
          <w:szCs w:val="28"/>
          <w:lang w:eastAsia="ru-RU"/>
        </w:rPr>
        <w:t>ле необходимый объем собственных средств частного партнера и (или) необх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димый объем заемного финансирования, а также планируемый срок погашения кредитов и займов в случае, если предусматривается заемное финансирование;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1" w:name="dst100111"/>
      <w:bookmarkEnd w:id="21"/>
      <w:r w:rsidRPr="00A25D4D">
        <w:rPr>
          <w:rFonts w:ascii="Times New Roman" w:hAnsi="Times New Roman"/>
          <w:sz w:val="28"/>
          <w:szCs w:val="28"/>
          <w:lang w:eastAsia="ru-RU"/>
        </w:rPr>
        <w:t>8) описание рисков (при их наличии), связанных с реализацией проекта;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2" w:name="dst100112"/>
      <w:bookmarkEnd w:id="22"/>
      <w:r w:rsidRPr="00A25D4D">
        <w:rPr>
          <w:rFonts w:ascii="Times New Roman" w:hAnsi="Times New Roman"/>
          <w:sz w:val="28"/>
          <w:szCs w:val="28"/>
          <w:lang w:eastAsia="ru-RU"/>
        </w:rPr>
        <w:t>9) сведения об эффективности проекта и обоснование его сравнительного преимущества;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3" w:name="dst100113"/>
      <w:bookmarkEnd w:id="23"/>
      <w:r w:rsidRPr="00A25D4D">
        <w:rPr>
          <w:rFonts w:ascii="Times New Roman" w:hAnsi="Times New Roman"/>
          <w:sz w:val="28"/>
          <w:szCs w:val="28"/>
          <w:lang w:eastAsia="ru-RU"/>
        </w:rPr>
        <w:t>10) иные определенные Правительством Российской Федерации сведения.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25D4D">
        <w:rPr>
          <w:rFonts w:ascii="Times New Roman" w:hAnsi="Times New Roman"/>
          <w:bCs/>
          <w:sz w:val="28"/>
          <w:szCs w:val="28"/>
        </w:rPr>
        <w:t xml:space="preserve">3.2. Рассмотрение предложения о реализации проекта </w:t>
      </w:r>
      <w:proofErr w:type="spellStart"/>
      <w:r w:rsidRPr="00A25D4D">
        <w:rPr>
          <w:rFonts w:ascii="Times New Roman" w:hAnsi="Times New Roman"/>
          <w:bCs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bCs/>
          <w:sz w:val="28"/>
          <w:szCs w:val="28"/>
        </w:rPr>
        <w:t>-частного партнерства.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Рассмотрение предложения о реализации проекта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</w:rPr>
        <w:t xml:space="preserve">-частного партнерства осуществляется в соответствии с федеральным законодательством.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3.2.1. Предложение о реализации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 направляется инициатором проекта в </w:t>
      </w:r>
      <w:r w:rsidR="00824763" w:rsidRPr="00A25D4D">
        <w:rPr>
          <w:rFonts w:ascii="Times New Roman" w:hAnsi="Times New Roman" w:cs="Times New Roman"/>
          <w:color w:val="auto"/>
          <w:sz w:val="28"/>
          <w:szCs w:val="28"/>
        </w:rPr>
        <w:t>Администрацию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района.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случае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, если инициатором проекта выступает публичный партнер, то разработку проекта о реализации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 обесп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чивает структурное подразделение </w:t>
      </w:r>
      <w:r w:rsidR="00824763"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района по направлению его деятельности.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В случае если инициатором проекта является лицо, которое в соотве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ствии с действующим законодательством Российской Федерации может быть частным партнером, оно одновременно с направлением указанного предлож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ния представляет выданную банком или иной кредитной организацией незав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симую гарантию (банковскую гарантию) в объеме не менее чем пять процентов объема прогнозируемого финансирования проекта. </w:t>
      </w:r>
      <w:proofErr w:type="gramEnd"/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>Указанные предложения должны соответствовать форме и требованиям, установленным постановлением Правительства Российской Федерации                         от 19.12.2015 № 1386 «Об утверждении формы предложения о реализации пр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екта государственно-частного партнерства или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партнерства, а также требований к сведениям, содержащимся в предложении о реализации проекта государственно-частного партнерства или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партнерства».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3.2.2. </w:t>
      </w:r>
      <w:proofErr w:type="gramStart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В случае направления предложения о реализации проекта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 лицом, которое в соответствии с действующим законодательством Российской Федерации может быть частным партнером,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lastRenderedPageBreak/>
        <w:t>Комитет вправе запросить у него дополнительные материалы и документы, провести предварительные переговоры в порядке, предусмотренном приказом Минэкономразвития Российской Федерации от 20.11.2015 № 864 «Об утве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ждении порядка проведения предварительных переговоров, связанных с разр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боткой предложения о реализации проекта государственно-частного партне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ства, проекта</w:t>
      </w:r>
      <w:proofErr w:type="gramEnd"/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color w:val="auto"/>
          <w:sz w:val="28"/>
          <w:szCs w:val="28"/>
        </w:rPr>
        <w:t>-частного партнерства, между публичным партн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ром и инициатором проекта».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3.2.3. В срок, не превышающий 90 дней со дня поступления предложения о реализации проекта, </w:t>
      </w:r>
      <w:r w:rsidR="00B86A5B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уполномоченный орган на осуществление полномочий в сфере </w:t>
      </w:r>
      <w:proofErr w:type="spellStart"/>
      <w:r w:rsidR="00B86A5B" w:rsidRPr="00A25D4D">
        <w:rPr>
          <w:rFonts w:ascii="Times New Roman" w:hAnsi="Times New Roman" w:cs="Times New Roman"/>
          <w:color w:val="auto"/>
          <w:sz w:val="28"/>
          <w:szCs w:val="28"/>
        </w:rPr>
        <w:t>муниципально</w:t>
      </w:r>
      <w:proofErr w:type="spellEnd"/>
      <w:r w:rsidR="00B86A5B" w:rsidRPr="00A25D4D">
        <w:rPr>
          <w:rFonts w:ascii="Times New Roman" w:hAnsi="Times New Roman" w:cs="Times New Roman"/>
          <w:color w:val="auto"/>
          <w:sz w:val="28"/>
          <w:szCs w:val="28"/>
        </w:rPr>
        <w:t xml:space="preserve">-частного партнерства (далее – уполномоченный орган) 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рассматривает предложение о реализации проекта в целях оценки эффективн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25D4D">
        <w:rPr>
          <w:rFonts w:ascii="Times New Roman" w:hAnsi="Times New Roman" w:cs="Times New Roman"/>
          <w:color w:val="auto"/>
          <w:sz w:val="28"/>
          <w:szCs w:val="28"/>
        </w:rPr>
        <w:t>сти проекта, определения его сравнительного преимущества и в соответствии с методикой утверждает одно из следующих заключений: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а) заключение об эффективности проекта и его сравнительном преимущ</w:t>
      </w:r>
      <w:r w:rsidRPr="00A25D4D">
        <w:rPr>
          <w:rFonts w:ascii="Times New Roman" w:hAnsi="Times New Roman"/>
          <w:sz w:val="28"/>
          <w:szCs w:val="28"/>
        </w:rPr>
        <w:t>е</w:t>
      </w:r>
      <w:r w:rsidRPr="00A25D4D">
        <w:rPr>
          <w:rFonts w:ascii="Times New Roman" w:hAnsi="Times New Roman"/>
          <w:sz w:val="28"/>
          <w:szCs w:val="28"/>
        </w:rPr>
        <w:t>стве;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б) заключение о неэффективности проекта и (или) об отсутствии его сравнительного преимущества (далее - отрицательное заключение уполном</w:t>
      </w:r>
      <w:r w:rsidRPr="00A25D4D">
        <w:rPr>
          <w:rFonts w:ascii="Times New Roman" w:hAnsi="Times New Roman"/>
          <w:sz w:val="28"/>
          <w:szCs w:val="28"/>
        </w:rPr>
        <w:t>о</w:t>
      </w:r>
      <w:r w:rsidRPr="00A25D4D">
        <w:rPr>
          <w:rFonts w:ascii="Times New Roman" w:hAnsi="Times New Roman"/>
          <w:sz w:val="28"/>
          <w:szCs w:val="28"/>
        </w:rPr>
        <w:t>ченного органа).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bCs/>
          <w:sz w:val="28"/>
          <w:szCs w:val="28"/>
        </w:rPr>
        <w:t xml:space="preserve">3.3. Принятие решения о реализации проекта </w:t>
      </w:r>
      <w:proofErr w:type="spellStart"/>
      <w:r w:rsidRPr="00A25D4D">
        <w:rPr>
          <w:rFonts w:ascii="Times New Roman" w:hAnsi="Times New Roman"/>
          <w:bCs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bCs/>
          <w:sz w:val="28"/>
          <w:szCs w:val="28"/>
        </w:rPr>
        <w:t>-частного партнерства</w:t>
      </w:r>
      <w:r w:rsidRPr="00A25D4D">
        <w:rPr>
          <w:rFonts w:ascii="Times New Roman" w:hAnsi="Times New Roman"/>
          <w:sz w:val="28"/>
          <w:szCs w:val="28"/>
        </w:rPr>
        <w:t xml:space="preserve">.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3.3.1. </w:t>
      </w:r>
      <w:proofErr w:type="gramStart"/>
      <w:r w:rsidRPr="00A25D4D">
        <w:rPr>
          <w:rFonts w:ascii="Times New Roman" w:hAnsi="Times New Roman"/>
          <w:sz w:val="28"/>
          <w:szCs w:val="28"/>
        </w:rPr>
        <w:t>В срок, не превышающий шестидесяти дней со дня получения п</w:t>
      </w:r>
      <w:r w:rsidRPr="00A25D4D">
        <w:rPr>
          <w:rFonts w:ascii="Times New Roman" w:hAnsi="Times New Roman"/>
          <w:sz w:val="28"/>
          <w:szCs w:val="28"/>
        </w:rPr>
        <w:t>о</w:t>
      </w:r>
      <w:r w:rsidRPr="00A25D4D">
        <w:rPr>
          <w:rFonts w:ascii="Times New Roman" w:hAnsi="Times New Roman"/>
          <w:sz w:val="28"/>
          <w:szCs w:val="28"/>
        </w:rPr>
        <w:t>ложительного заключения от уполномоченного органа структурное подразд</w:t>
      </w:r>
      <w:r w:rsidRPr="00A25D4D">
        <w:rPr>
          <w:rFonts w:ascii="Times New Roman" w:hAnsi="Times New Roman"/>
          <w:sz w:val="28"/>
          <w:szCs w:val="28"/>
        </w:rPr>
        <w:t>е</w:t>
      </w:r>
      <w:r w:rsidRPr="00A25D4D">
        <w:rPr>
          <w:rFonts w:ascii="Times New Roman" w:hAnsi="Times New Roman"/>
          <w:sz w:val="28"/>
          <w:szCs w:val="28"/>
        </w:rPr>
        <w:t xml:space="preserve">ление Администрации района, отвечающее за реализацию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</w:rPr>
        <w:t>-частного партнерства</w:t>
      </w:r>
      <w:r w:rsidR="00041993" w:rsidRPr="00A25D4D">
        <w:rPr>
          <w:rFonts w:ascii="Times New Roman" w:hAnsi="Times New Roman"/>
          <w:sz w:val="28"/>
          <w:szCs w:val="28"/>
        </w:rPr>
        <w:t>,</w:t>
      </w:r>
      <w:r w:rsidRPr="00A25D4D">
        <w:rPr>
          <w:rFonts w:ascii="Times New Roman" w:hAnsi="Times New Roman"/>
          <w:sz w:val="28"/>
          <w:szCs w:val="28"/>
        </w:rPr>
        <w:t xml:space="preserve"> разрабатывает проект постановления </w:t>
      </w:r>
      <w:r w:rsidR="00041993"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t>дминистрации района «О реализации проекта МЧП» в соответствии с требованиями, пред</w:t>
      </w:r>
      <w:r w:rsidRPr="00A25D4D">
        <w:rPr>
          <w:rFonts w:ascii="Times New Roman" w:hAnsi="Times New Roman"/>
          <w:sz w:val="28"/>
          <w:szCs w:val="28"/>
        </w:rPr>
        <w:t>у</w:t>
      </w:r>
      <w:r w:rsidR="00CB266D" w:rsidRPr="00A25D4D">
        <w:rPr>
          <w:rFonts w:ascii="Times New Roman" w:hAnsi="Times New Roman"/>
          <w:sz w:val="28"/>
          <w:szCs w:val="28"/>
        </w:rPr>
        <w:t xml:space="preserve">смотренными частью </w:t>
      </w:r>
      <w:r w:rsidR="000823E8">
        <w:rPr>
          <w:rFonts w:ascii="Times New Roman" w:hAnsi="Times New Roman"/>
          <w:sz w:val="28"/>
          <w:szCs w:val="28"/>
        </w:rPr>
        <w:t>третьей</w:t>
      </w:r>
      <w:r w:rsidRPr="00A25D4D">
        <w:rPr>
          <w:rFonts w:ascii="Times New Roman" w:hAnsi="Times New Roman"/>
          <w:sz w:val="28"/>
          <w:szCs w:val="28"/>
        </w:rPr>
        <w:t xml:space="preserve"> стать</w:t>
      </w:r>
      <w:r w:rsidR="00CB266D" w:rsidRPr="00A25D4D">
        <w:rPr>
          <w:rFonts w:ascii="Times New Roman" w:hAnsi="Times New Roman"/>
          <w:sz w:val="28"/>
          <w:szCs w:val="28"/>
        </w:rPr>
        <w:t>и</w:t>
      </w:r>
      <w:r w:rsidRPr="00A25D4D">
        <w:rPr>
          <w:rFonts w:ascii="Times New Roman" w:hAnsi="Times New Roman"/>
          <w:sz w:val="28"/>
          <w:szCs w:val="28"/>
        </w:rPr>
        <w:t xml:space="preserve"> 10 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Федерального </w:t>
      </w:r>
      <w:r w:rsidR="00CB266D" w:rsidRPr="00A25D4D">
        <w:rPr>
          <w:rFonts w:ascii="Times New Roman" w:hAnsi="Times New Roman"/>
          <w:sz w:val="28"/>
          <w:szCs w:val="28"/>
          <w:lang w:eastAsia="ru-RU"/>
        </w:rPr>
        <w:t>з</w:t>
      </w:r>
      <w:r w:rsidRPr="00A25D4D">
        <w:rPr>
          <w:rFonts w:ascii="Times New Roman" w:hAnsi="Times New Roman"/>
          <w:sz w:val="28"/>
          <w:szCs w:val="28"/>
          <w:lang w:eastAsia="ru-RU"/>
        </w:rPr>
        <w:t>акона от 13.07.2015</w:t>
      </w:r>
      <w:r w:rsidR="000823E8">
        <w:rPr>
          <w:rFonts w:ascii="Times New Roman" w:hAnsi="Times New Roman"/>
          <w:sz w:val="28"/>
          <w:szCs w:val="28"/>
          <w:lang w:eastAsia="ru-RU"/>
        </w:rPr>
        <w:t xml:space="preserve">                  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 № 224-ФЗ</w:t>
      </w:r>
      <w:r w:rsidR="00CB266D" w:rsidRPr="00A25D4D">
        <w:rPr>
          <w:rFonts w:ascii="Times New Roman" w:hAnsi="Times New Roman"/>
          <w:sz w:val="28"/>
          <w:szCs w:val="28"/>
          <w:lang w:eastAsia="ru-RU"/>
        </w:rPr>
        <w:t>,</w:t>
      </w:r>
      <w:r w:rsidRPr="00A25D4D">
        <w:rPr>
          <w:rFonts w:ascii="Times New Roman" w:hAnsi="Times New Roman"/>
          <w:sz w:val="28"/>
          <w:szCs w:val="28"/>
        </w:rPr>
        <w:t xml:space="preserve"> и направляет </w:t>
      </w:r>
      <w:r w:rsidR="00CB266D" w:rsidRPr="00A25D4D">
        <w:rPr>
          <w:rFonts w:ascii="Times New Roman" w:hAnsi="Times New Roman"/>
          <w:sz w:val="28"/>
          <w:szCs w:val="28"/>
        </w:rPr>
        <w:t>Г</w:t>
      </w:r>
      <w:r w:rsidRPr="00A25D4D">
        <w:rPr>
          <w:rFonts w:ascii="Times New Roman" w:hAnsi="Times New Roman"/>
          <w:sz w:val="28"/>
          <w:szCs w:val="28"/>
        </w:rPr>
        <w:t xml:space="preserve">лаве муниципального района на подписание. </w:t>
      </w:r>
      <w:proofErr w:type="gramEnd"/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3.3.2. Решение о реализации проекта МЧП в форме постановления </w:t>
      </w:r>
      <w:r w:rsidR="008C6D73"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t>дм</w:t>
      </w:r>
      <w:r w:rsidRPr="00A25D4D">
        <w:rPr>
          <w:rFonts w:ascii="Times New Roman" w:hAnsi="Times New Roman"/>
          <w:sz w:val="28"/>
          <w:szCs w:val="28"/>
        </w:rPr>
        <w:t>и</w:t>
      </w:r>
      <w:r w:rsidRPr="00A25D4D">
        <w:rPr>
          <w:rFonts w:ascii="Times New Roman" w:hAnsi="Times New Roman"/>
          <w:sz w:val="28"/>
          <w:szCs w:val="28"/>
        </w:rPr>
        <w:t>нистрации район</w:t>
      </w:r>
      <w:r w:rsidR="008C6D73"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t xml:space="preserve"> о реализации проекта МЧП принимается </w:t>
      </w:r>
      <w:r w:rsidR="008C6D73" w:rsidRPr="00A25D4D">
        <w:rPr>
          <w:rFonts w:ascii="Times New Roman" w:hAnsi="Times New Roman"/>
          <w:sz w:val="28"/>
          <w:szCs w:val="28"/>
        </w:rPr>
        <w:t>Г</w:t>
      </w:r>
      <w:r w:rsidRPr="00A25D4D">
        <w:rPr>
          <w:rFonts w:ascii="Times New Roman" w:hAnsi="Times New Roman"/>
          <w:sz w:val="28"/>
          <w:szCs w:val="28"/>
        </w:rPr>
        <w:t>лавой муниц</w:t>
      </w:r>
      <w:r w:rsidRPr="00A25D4D">
        <w:rPr>
          <w:rFonts w:ascii="Times New Roman" w:hAnsi="Times New Roman"/>
          <w:sz w:val="28"/>
          <w:szCs w:val="28"/>
        </w:rPr>
        <w:t>и</w:t>
      </w:r>
      <w:r w:rsidRPr="00A25D4D">
        <w:rPr>
          <w:rFonts w:ascii="Times New Roman" w:hAnsi="Times New Roman"/>
          <w:sz w:val="28"/>
          <w:szCs w:val="28"/>
        </w:rPr>
        <w:t>пального образования в срок не позднее шестидесяти дней со дня принятия з</w:t>
      </w:r>
      <w:r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t>ключения уполномоченного органа об эффективности проекта МЧП и его сра</w:t>
      </w:r>
      <w:r w:rsidRPr="00A25D4D">
        <w:rPr>
          <w:rFonts w:ascii="Times New Roman" w:hAnsi="Times New Roman"/>
          <w:sz w:val="28"/>
          <w:szCs w:val="28"/>
        </w:rPr>
        <w:t>в</w:t>
      </w:r>
      <w:r w:rsidRPr="00A25D4D">
        <w:rPr>
          <w:rFonts w:ascii="Times New Roman" w:hAnsi="Times New Roman"/>
          <w:sz w:val="28"/>
          <w:szCs w:val="28"/>
        </w:rPr>
        <w:t xml:space="preserve">нительном преимуществе.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3.4. Решение о реализации проекта утверждается в соответствии со стат</w:t>
      </w:r>
      <w:r w:rsidRPr="00A25D4D">
        <w:rPr>
          <w:rFonts w:ascii="Times New Roman" w:hAnsi="Times New Roman"/>
          <w:sz w:val="28"/>
          <w:szCs w:val="28"/>
        </w:rPr>
        <w:t>ь</w:t>
      </w:r>
      <w:r w:rsidRPr="00A25D4D">
        <w:rPr>
          <w:rFonts w:ascii="Times New Roman" w:hAnsi="Times New Roman"/>
          <w:sz w:val="28"/>
          <w:szCs w:val="28"/>
        </w:rPr>
        <w:t xml:space="preserve">ей 10 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Федерального </w:t>
      </w:r>
      <w:r w:rsidR="007478C0" w:rsidRPr="00A25D4D">
        <w:rPr>
          <w:rFonts w:ascii="Times New Roman" w:hAnsi="Times New Roman"/>
          <w:sz w:val="28"/>
          <w:szCs w:val="28"/>
          <w:lang w:eastAsia="ru-RU"/>
        </w:rPr>
        <w:t>з</w:t>
      </w:r>
      <w:r w:rsidRPr="00A25D4D">
        <w:rPr>
          <w:rFonts w:ascii="Times New Roman" w:hAnsi="Times New Roman"/>
          <w:sz w:val="28"/>
          <w:szCs w:val="28"/>
          <w:lang w:eastAsia="ru-RU"/>
        </w:rPr>
        <w:t>акона от 13.07.2015 № 224-ФЗ</w:t>
      </w:r>
      <w:r w:rsidRPr="00A25D4D">
        <w:rPr>
          <w:rFonts w:ascii="Times New Roman" w:hAnsi="Times New Roman"/>
          <w:sz w:val="28"/>
          <w:szCs w:val="28"/>
        </w:rPr>
        <w:t xml:space="preserve">: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3.5. </w:t>
      </w:r>
      <w:proofErr w:type="gramStart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В случае, если в течение сорока пяти дней с момента размещения указанного в </w:t>
      </w:r>
      <w:hyperlink r:id="rId19" w:anchor="dst100173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части </w:t>
        </w:r>
        <w:r w:rsidR="007478C0"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восьмой</w:t>
        </w:r>
      </w:hyperlink>
      <w:r w:rsidRPr="00A25D4D">
        <w:rPr>
          <w:rFonts w:ascii="Times New Roman" w:hAnsi="Times New Roman"/>
          <w:sz w:val="28"/>
          <w:szCs w:val="28"/>
        </w:rPr>
        <w:t xml:space="preserve"> 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статьи 10 Федерального закона от 16.07.2015 </w:t>
      </w:r>
      <w:r w:rsidR="007478C0"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№ 224-ФЗ решения о реализации проекта на официальном сайте Российской Федерации в информационно-телекоммуникационной сети </w:t>
      </w:r>
      <w:r w:rsidR="007478C0" w:rsidRPr="00A25D4D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Интернет</w:t>
      </w:r>
      <w:r w:rsidR="007478C0" w:rsidRPr="00A25D4D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 для размещения информации о проведении торгов, определенном Правительством Российской Федерации, от иных лиц не поступили публичному партнеру зая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ления в письменной форме о намерении участвовать в</w:t>
      </w:r>
      <w:proofErr w:type="gramEnd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конкурсе на право з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ключения соглашения с приложением выданной банком или иной кредитной организацией независимой гарантии (банковской гарантии) в объеме не менее чем пять процентов прогнозируемого финансирования либо если такие заявл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ния в письменной форме об этом намерении поступили от лиц, не соответств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ющих</w:t>
      </w:r>
      <w:r w:rsidR="007478C0"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требованиям, предусмотренным </w:t>
      </w:r>
      <w:hyperlink r:id="rId20" w:anchor="dst100056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частью восьмой статьи 5</w:t>
        </w:r>
      </w:hyperlink>
      <w:r w:rsidRPr="00A25D4D">
        <w:rPr>
          <w:rFonts w:ascii="Times New Roman" w:hAnsi="Times New Roman"/>
          <w:sz w:val="28"/>
          <w:szCs w:val="28"/>
        </w:rPr>
        <w:t xml:space="preserve"> 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13.07.2015 № 224-ФЗ, публичный партнер принимает решение о з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ключении соглашения с</w:t>
      </w:r>
      <w:proofErr w:type="gramEnd"/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 инициатором проекта без проведения конкурса и уст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навливает срок подписания соглашения.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3.6. Положения по принятию решения о реализации проекта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</w:t>
      </w:r>
      <w:r w:rsidRPr="00A25D4D">
        <w:rPr>
          <w:rFonts w:ascii="Times New Roman" w:hAnsi="Times New Roman"/>
          <w:sz w:val="28"/>
          <w:szCs w:val="28"/>
        </w:rPr>
        <w:t>ь</w:t>
      </w:r>
      <w:r w:rsidRPr="00A25D4D">
        <w:rPr>
          <w:rFonts w:ascii="Times New Roman" w:hAnsi="Times New Roman"/>
          <w:sz w:val="28"/>
          <w:szCs w:val="28"/>
        </w:rPr>
        <w:t>но</w:t>
      </w:r>
      <w:proofErr w:type="spellEnd"/>
      <w:r w:rsidRPr="00A25D4D">
        <w:rPr>
          <w:rFonts w:ascii="Times New Roman" w:hAnsi="Times New Roman"/>
          <w:sz w:val="28"/>
          <w:szCs w:val="28"/>
        </w:rPr>
        <w:t xml:space="preserve">-частного партнерства, не определенные в настоящем пункте, применяются в соответствии с федеральным законодательством. 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IV</w:t>
      </w:r>
      <w:r w:rsidRPr="00A25D4D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Соглашение о </w:t>
      </w:r>
      <w:proofErr w:type="spellStart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-частном партнерстве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bCs/>
          <w:sz w:val="28"/>
          <w:szCs w:val="28"/>
        </w:rPr>
        <w:t xml:space="preserve">4.1. Условия соглашения о </w:t>
      </w:r>
      <w:proofErr w:type="spellStart"/>
      <w:r w:rsidRPr="00A25D4D">
        <w:rPr>
          <w:rFonts w:ascii="Times New Roman" w:hAnsi="Times New Roman"/>
          <w:bCs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bCs/>
          <w:sz w:val="28"/>
          <w:szCs w:val="28"/>
        </w:rPr>
        <w:t>-частном партнерстве</w:t>
      </w:r>
      <w:r w:rsidR="007478C0" w:rsidRPr="00A25D4D">
        <w:rPr>
          <w:rFonts w:ascii="Times New Roman" w:hAnsi="Times New Roman"/>
          <w:bCs/>
          <w:sz w:val="28"/>
          <w:szCs w:val="28"/>
        </w:rPr>
        <w:t>.</w:t>
      </w:r>
      <w:r w:rsidRPr="00A25D4D">
        <w:rPr>
          <w:rFonts w:ascii="Times New Roman" w:hAnsi="Times New Roman"/>
          <w:bCs/>
          <w:sz w:val="28"/>
          <w:szCs w:val="28"/>
        </w:rPr>
        <w:t xml:space="preserve">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Соглашение должно включать в себя следующие существенные условия: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элементы соглашения о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</w:rPr>
        <w:t>-частном партнерстве, определя</w:t>
      </w:r>
      <w:r w:rsidRPr="00A25D4D">
        <w:rPr>
          <w:rFonts w:ascii="Times New Roman" w:hAnsi="Times New Roman"/>
          <w:sz w:val="28"/>
          <w:szCs w:val="28"/>
        </w:rPr>
        <w:t>ю</w:t>
      </w:r>
      <w:r w:rsidRPr="00A25D4D">
        <w:rPr>
          <w:rFonts w:ascii="Times New Roman" w:hAnsi="Times New Roman"/>
          <w:sz w:val="28"/>
          <w:szCs w:val="28"/>
        </w:rPr>
        <w:t xml:space="preserve">щие форму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</w:rPr>
        <w:t xml:space="preserve">-частного партнерства, а также обязательства сторон соглашения, вытекающие из этих элементов;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значения критериев эффективности проекта и значения показателей его сравнительного преимущества, на основании которых получено положительное заключение уполномоченного органа, а также обязательства сторон по реализ</w:t>
      </w:r>
      <w:r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t xml:space="preserve">ции соглашения в соответствии с этими значениями;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сведения об объекте соглашения, в том числе его технико-экономические показатели;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обязательство публичного партнера обеспечить предоставление частному партнеру предназначенного для осуществления деятельности, предусмотренной соглашением, земельного участка (земельных участков), срок заключения дог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 xml:space="preserve">вора аренды такого земельного участка, определяемый с учетом положений </w:t>
      </w:r>
      <w:hyperlink r:id="rId21" w:anchor="dst100539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ч</w:t>
        </w:r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а</w:t>
        </w:r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сти второй статьи 33</w:t>
        </w:r>
      </w:hyperlink>
      <w:r w:rsidRPr="00A25D4D">
        <w:rPr>
          <w:rFonts w:ascii="Times New Roman" w:hAnsi="Times New Roman"/>
          <w:sz w:val="28"/>
          <w:szCs w:val="28"/>
        </w:rPr>
        <w:t xml:space="preserve"> Ф</w:t>
      </w:r>
      <w:r w:rsidRPr="00A25D4D">
        <w:rPr>
          <w:rFonts w:ascii="Times New Roman" w:hAnsi="Times New Roman"/>
          <w:sz w:val="28"/>
          <w:szCs w:val="28"/>
          <w:shd w:val="clear" w:color="auto" w:fill="FFFFFF"/>
        </w:rPr>
        <w:t>едерального закона от 13.07.2015 № 224-ФЗ, и размер арендной платы за такой земельный участок или порядок ее определения</w:t>
      </w:r>
      <w:r w:rsidRPr="00A25D4D">
        <w:rPr>
          <w:rFonts w:ascii="Times New Roman" w:hAnsi="Times New Roman"/>
          <w:sz w:val="28"/>
          <w:szCs w:val="28"/>
        </w:rPr>
        <w:t xml:space="preserve">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срок и (или) порядок определения срока действия соглашения;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условие и порядок возникновения права частной собственности на объект соглашения;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обязательства сторон соглашения обеспечить осуществление меропри</w:t>
      </w:r>
      <w:r w:rsidRPr="00A25D4D">
        <w:rPr>
          <w:rFonts w:ascii="Times New Roman" w:hAnsi="Times New Roman"/>
          <w:sz w:val="28"/>
          <w:szCs w:val="28"/>
        </w:rPr>
        <w:t>я</w:t>
      </w:r>
      <w:r w:rsidRPr="00A25D4D">
        <w:rPr>
          <w:rFonts w:ascii="Times New Roman" w:hAnsi="Times New Roman"/>
          <w:sz w:val="28"/>
          <w:szCs w:val="28"/>
        </w:rPr>
        <w:t>тий по исполнению соглашения, в том числе исполнению обязательств, выт</w:t>
      </w:r>
      <w:r w:rsidRPr="00A25D4D">
        <w:rPr>
          <w:rFonts w:ascii="Times New Roman" w:hAnsi="Times New Roman"/>
          <w:sz w:val="28"/>
          <w:szCs w:val="28"/>
        </w:rPr>
        <w:t>е</w:t>
      </w:r>
      <w:r w:rsidRPr="00A25D4D">
        <w:rPr>
          <w:rFonts w:ascii="Times New Roman" w:hAnsi="Times New Roman"/>
          <w:sz w:val="28"/>
          <w:szCs w:val="28"/>
        </w:rPr>
        <w:t>кающих из элементов соглашения, в соответствии с графиками осуществления каждого мероприятия в предусмотренные этими графиками сроки, а также п</w:t>
      </w:r>
      <w:r w:rsidRPr="00A25D4D">
        <w:rPr>
          <w:rFonts w:ascii="Times New Roman" w:hAnsi="Times New Roman"/>
          <w:sz w:val="28"/>
          <w:szCs w:val="28"/>
        </w:rPr>
        <w:t>о</w:t>
      </w:r>
      <w:r w:rsidRPr="00A25D4D">
        <w:rPr>
          <w:rFonts w:ascii="Times New Roman" w:hAnsi="Times New Roman"/>
          <w:sz w:val="28"/>
          <w:szCs w:val="28"/>
        </w:rPr>
        <w:t xml:space="preserve">рядок осуществления таких мероприятий;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порядок и сроки возмещения расходов сторон соглашения, в том числе в случае его досрочного прекращения;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способы обеспечения исполнения частным партнером обязательств по с</w:t>
      </w:r>
      <w:r w:rsidRPr="00A25D4D">
        <w:rPr>
          <w:rFonts w:ascii="Times New Roman" w:hAnsi="Times New Roman"/>
          <w:sz w:val="28"/>
          <w:szCs w:val="28"/>
        </w:rPr>
        <w:t>о</w:t>
      </w:r>
      <w:r w:rsidRPr="00A25D4D">
        <w:rPr>
          <w:rFonts w:ascii="Times New Roman" w:hAnsi="Times New Roman"/>
          <w:sz w:val="28"/>
          <w:szCs w:val="28"/>
        </w:rPr>
        <w:t>глашению (предоставление банком или иной кредитной организацией незав</w:t>
      </w:r>
      <w:r w:rsidRPr="00A25D4D">
        <w:rPr>
          <w:rFonts w:ascii="Times New Roman" w:hAnsi="Times New Roman"/>
          <w:sz w:val="28"/>
          <w:szCs w:val="28"/>
        </w:rPr>
        <w:t>и</w:t>
      </w:r>
      <w:r w:rsidRPr="00A25D4D">
        <w:rPr>
          <w:rFonts w:ascii="Times New Roman" w:hAnsi="Times New Roman"/>
          <w:sz w:val="28"/>
          <w:szCs w:val="28"/>
        </w:rPr>
        <w:t>симой гарантии (банковской гарантии), передача публичному партнеру в залог прав частного партнера по договору банковского счета, страхование риска о</w:t>
      </w:r>
      <w:r w:rsidRPr="00A25D4D">
        <w:rPr>
          <w:rFonts w:ascii="Times New Roman" w:hAnsi="Times New Roman"/>
          <w:sz w:val="28"/>
          <w:szCs w:val="28"/>
        </w:rPr>
        <w:t>т</w:t>
      </w:r>
      <w:r w:rsidRPr="00A25D4D">
        <w:rPr>
          <w:rFonts w:ascii="Times New Roman" w:hAnsi="Times New Roman"/>
          <w:sz w:val="28"/>
          <w:szCs w:val="28"/>
        </w:rPr>
        <w:t xml:space="preserve">ветственности частного партнера за нарушение обязательств по соглашению), размеры предоставляемого финансового обеспечения и срок, на который оно предоставляется;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обязательства сторон в связи с досрочным прекращением соглашения, обязательства сторон в связи с заменой частного партнера, в том числе обяз</w:t>
      </w:r>
      <w:r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lastRenderedPageBreak/>
        <w:t>тельство частного партнера передать находящийся в его собственности объект соглашения публичному партнеру в случаях, предусмотренных настоящим П</w:t>
      </w:r>
      <w:r w:rsidRPr="00A25D4D">
        <w:rPr>
          <w:rFonts w:ascii="Times New Roman" w:hAnsi="Times New Roman"/>
          <w:sz w:val="28"/>
          <w:szCs w:val="28"/>
        </w:rPr>
        <w:t>о</w:t>
      </w:r>
      <w:r w:rsidRPr="00A25D4D">
        <w:rPr>
          <w:rFonts w:ascii="Times New Roman" w:hAnsi="Times New Roman"/>
          <w:sz w:val="28"/>
          <w:szCs w:val="28"/>
        </w:rPr>
        <w:t xml:space="preserve">ложением и соглашением;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 xml:space="preserve">ответственность сторон соглашения в </w:t>
      </w:r>
      <w:proofErr w:type="gramStart"/>
      <w:r w:rsidRPr="00A25D4D">
        <w:rPr>
          <w:rFonts w:ascii="Times New Roman" w:hAnsi="Times New Roman"/>
          <w:sz w:val="28"/>
          <w:szCs w:val="28"/>
        </w:rPr>
        <w:t>случае</w:t>
      </w:r>
      <w:proofErr w:type="gramEnd"/>
      <w:r w:rsidRPr="00A25D4D">
        <w:rPr>
          <w:rFonts w:ascii="Times New Roman" w:hAnsi="Times New Roman"/>
          <w:sz w:val="28"/>
          <w:szCs w:val="28"/>
        </w:rPr>
        <w:t xml:space="preserve"> неисполнения или ненадл</w:t>
      </w:r>
      <w:r w:rsidRPr="00A25D4D">
        <w:rPr>
          <w:rFonts w:ascii="Times New Roman" w:hAnsi="Times New Roman"/>
          <w:sz w:val="28"/>
          <w:szCs w:val="28"/>
        </w:rPr>
        <w:t>е</w:t>
      </w:r>
      <w:r w:rsidRPr="00A25D4D">
        <w:rPr>
          <w:rFonts w:ascii="Times New Roman" w:hAnsi="Times New Roman"/>
          <w:sz w:val="28"/>
          <w:szCs w:val="28"/>
        </w:rPr>
        <w:t xml:space="preserve">жащего исполнения обязательств по соглашению;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иные существенные условия, предусмотренные федеральным законод</w:t>
      </w:r>
      <w:r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t xml:space="preserve">тельством. </w:t>
      </w:r>
    </w:p>
    <w:p w:rsidR="00244AF3" w:rsidRPr="00A25D4D" w:rsidRDefault="00244AF3" w:rsidP="00244A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bCs/>
          <w:sz w:val="28"/>
          <w:szCs w:val="28"/>
        </w:rPr>
        <w:t xml:space="preserve">4.2. Заключение, изменение, прекращение соглашения о </w:t>
      </w:r>
      <w:proofErr w:type="spellStart"/>
      <w:r w:rsidRPr="00A25D4D">
        <w:rPr>
          <w:rFonts w:ascii="Times New Roman" w:hAnsi="Times New Roman"/>
          <w:bCs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bCs/>
          <w:sz w:val="28"/>
          <w:szCs w:val="28"/>
        </w:rPr>
        <w:t>-частном партнерстве, переход прав и обязанностей по соглашению, замена частного партнера</w:t>
      </w:r>
      <w:r w:rsidRPr="00A25D4D">
        <w:rPr>
          <w:rFonts w:ascii="Times New Roman" w:hAnsi="Times New Roman"/>
          <w:sz w:val="28"/>
          <w:szCs w:val="28"/>
        </w:rPr>
        <w:t xml:space="preserve">. 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4" w:name="dst100231"/>
      <w:bookmarkEnd w:id="24"/>
      <w:r w:rsidRPr="00A25D4D">
        <w:rPr>
          <w:rFonts w:ascii="Times New Roman" w:hAnsi="Times New Roman"/>
          <w:sz w:val="28"/>
          <w:szCs w:val="28"/>
          <w:lang w:eastAsia="ru-RU"/>
        </w:rPr>
        <w:t>4.2.1. В соглашение могут быть внесены изменения при наличии согласия публичного партнера и частного партнера. Условия соглашения, определенные на основании решения о реализации проекта и конкурсного предложения час</w:t>
      </w:r>
      <w:r w:rsidRPr="00A25D4D">
        <w:rPr>
          <w:rFonts w:ascii="Times New Roman" w:hAnsi="Times New Roman"/>
          <w:sz w:val="28"/>
          <w:szCs w:val="28"/>
          <w:lang w:eastAsia="ru-RU"/>
        </w:rPr>
        <w:t>т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ного партнера относительно критериев конкурса, могут быть изменены </w:t>
      </w:r>
      <w:r w:rsidR="006B6AD9" w:rsidRPr="00A25D4D">
        <w:rPr>
          <w:rFonts w:ascii="Times New Roman" w:hAnsi="Times New Roman"/>
          <w:sz w:val="28"/>
          <w:szCs w:val="28"/>
          <w:lang w:eastAsia="ru-RU"/>
        </w:rPr>
        <w:t>Г</w:t>
      </w:r>
      <w:r w:rsidRPr="00A25D4D">
        <w:rPr>
          <w:rFonts w:ascii="Times New Roman" w:hAnsi="Times New Roman"/>
          <w:sz w:val="28"/>
          <w:szCs w:val="28"/>
          <w:lang w:eastAsia="ru-RU"/>
        </w:rPr>
        <w:t>лавой муниципального образования, принявшим решение о реализации проекта.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5" w:name="dst100232"/>
      <w:bookmarkEnd w:id="25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4.2.2.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Публичный партнер обязан рассматривать предложения частного партнера по изменению существенных условий соглашения в случае, если ре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>лизация соглашения стала невозможной в установленные в нем сроки в резул</w:t>
      </w:r>
      <w:r w:rsidRPr="00A25D4D">
        <w:rPr>
          <w:rFonts w:ascii="Times New Roman" w:hAnsi="Times New Roman"/>
          <w:sz w:val="28"/>
          <w:szCs w:val="28"/>
          <w:lang w:eastAsia="ru-RU"/>
        </w:rPr>
        <w:t>ь</w:t>
      </w:r>
      <w:r w:rsidRPr="00A25D4D">
        <w:rPr>
          <w:rFonts w:ascii="Times New Roman" w:hAnsi="Times New Roman"/>
          <w:sz w:val="28"/>
          <w:szCs w:val="28"/>
          <w:lang w:eastAsia="ru-RU"/>
        </w:rPr>
        <w:t>тате возникновения обстоятельств непреодолимой силы, в случае существенн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го изменения обстоятельств, из которых стороны исходили при заключении с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глашения, а также в случае, если вступившими в законную силу решениями с</w:t>
      </w:r>
      <w:r w:rsidRPr="00A25D4D">
        <w:rPr>
          <w:rFonts w:ascii="Times New Roman" w:hAnsi="Times New Roman"/>
          <w:sz w:val="28"/>
          <w:szCs w:val="28"/>
          <w:lang w:eastAsia="ru-RU"/>
        </w:rPr>
        <w:t>у</w:t>
      </w:r>
      <w:r w:rsidRPr="00A25D4D">
        <w:rPr>
          <w:rFonts w:ascii="Times New Roman" w:hAnsi="Times New Roman"/>
          <w:sz w:val="28"/>
          <w:szCs w:val="28"/>
          <w:lang w:eastAsia="ru-RU"/>
        </w:rPr>
        <w:t>да или федерального антимонопольного органа установлена невозможность и</w:t>
      </w:r>
      <w:r w:rsidRPr="00A25D4D">
        <w:rPr>
          <w:rFonts w:ascii="Times New Roman" w:hAnsi="Times New Roman"/>
          <w:sz w:val="28"/>
          <w:szCs w:val="28"/>
          <w:lang w:eastAsia="ru-RU"/>
        </w:rPr>
        <w:t>с</w:t>
      </w:r>
      <w:r w:rsidRPr="00A25D4D">
        <w:rPr>
          <w:rFonts w:ascii="Times New Roman" w:hAnsi="Times New Roman"/>
          <w:sz w:val="28"/>
          <w:szCs w:val="28"/>
          <w:lang w:eastAsia="ru-RU"/>
        </w:rPr>
        <w:t>полнения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установленных соглашением обязатель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ств всл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>едствие принятия р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шений, осуществления действий (бездействия) государственных органов, орг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>нов местного самоуправления и (или) их должностных лиц.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6" w:name="dst100233"/>
      <w:bookmarkEnd w:id="26"/>
      <w:r w:rsidRPr="00A25D4D">
        <w:rPr>
          <w:rFonts w:ascii="Times New Roman" w:hAnsi="Times New Roman"/>
          <w:sz w:val="28"/>
          <w:szCs w:val="28"/>
          <w:lang w:eastAsia="ru-RU"/>
        </w:rPr>
        <w:t>4.2.3. Решение об изменении существенных условий соглашения, за и</w:t>
      </w:r>
      <w:r w:rsidRPr="00A25D4D">
        <w:rPr>
          <w:rFonts w:ascii="Times New Roman" w:hAnsi="Times New Roman"/>
          <w:sz w:val="28"/>
          <w:szCs w:val="28"/>
          <w:lang w:eastAsia="ru-RU"/>
        </w:rPr>
        <w:t>с</w:t>
      </w:r>
      <w:r w:rsidRPr="00A25D4D">
        <w:rPr>
          <w:rFonts w:ascii="Times New Roman" w:hAnsi="Times New Roman"/>
          <w:sz w:val="28"/>
          <w:szCs w:val="28"/>
          <w:lang w:eastAsia="ru-RU"/>
        </w:rPr>
        <w:t>ключением решений, указанных в пункте 4.2.6, принимается публичным пар</w:t>
      </w:r>
      <w:r w:rsidRPr="00A25D4D">
        <w:rPr>
          <w:rFonts w:ascii="Times New Roman" w:hAnsi="Times New Roman"/>
          <w:sz w:val="28"/>
          <w:szCs w:val="28"/>
          <w:lang w:eastAsia="ru-RU"/>
        </w:rPr>
        <w:t>т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нером в течение тридцати дней после дня поступления предложения частного партнера на основании решения </w:t>
      </w:r>
      <w:r w:rsidR="006B6AD9" w:rsidRPr="00A25D4D">
        <w:rPr>
          <w:rFonts w:ascii="Times New Roman" w:hAnsi="Times New Roman"/>
          <w:sz w:val="28"/>
          <w:szCs w:val="28"/>
          <w:lang w:eastAsia="ru-RU"/>
        </w:rPr>
        <w:t>Г</w:t>
      </w:r>
      <w:r w:rsidRPr="00A25D4D">
        <w:rPr>
          <w:rFonts w:ascii="Times New Roman" w:hAnsi="Times New Roman"/>
          <w:sz w:val="28"/>
          <w:szCs w:val="28"/>
          <w:lang w:eastAsia="ru-RU"/>
        </w:rPr>
        <w:t>лавы муниципального образования, приня</w:t>
      </w:r>
      <w:r w:rsidRPr="00A25D4D">
        <w:rPr>
          <w:rFonts w:ascii="Times New Roman" w:hAnsi="Times New Roman"/>
          <w:sz w:val="28"/>
          <w:szCs w:val="28"/>
          <w:lang w:eastAsia="ru-RU"/>
        </w:rPr>
        <w:t>в</w:t>
      </w:r>
      <w:r w:rsidRPr="00A25D4D">
        <w:rPr>
          <w:rFonts w:ascii="Times New Roman" w:hAnsi="Times New Roman"/>
          <w:sz w:val="28"/>
          <w:szCs w:val="28"/>
          <w:lang w:eastAsia="ru-RU"/>
        </w:rPr>
        <w:t>шего решение о реализации проекта.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7" w:name="dst100234"/>
      <w:bookmarkEnd w:id="27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4.2.4.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В случае, если в течение тридцати дней после дня поступления предложения частного партнера публичный партнер не принял решение об и</w:t>
      </w:r>
      <w:r w:rsidRPr="00A25D4D">
        <w:rPr>
          <w:rFonts w:ascii="Times New Roman" w:hAnsi="Times New Roman"/>
          <w:sz w:val="28"/>
          <w:szCs w:val="28"/>
          <w:lang w:eastAsia="ru-RU"/>
        </w:rPr>
        <w:t>з</w:t>
      </w:r>
      <w:r w:rsidRPr="00A25D4D">
        <w:rPr>
          <w:rFonts w:ascii="Times New Roman" w:hAnsi="Times New Roman"/>
          <w:sz w:val="28"/>
          <w:szCs w:val="28"/>
          <w:lang w:eastAsia="ru-RU"/>
        </w:rPr>
        <w:t>менении существенных условий соглашения, не уведомил частного партнера о начале рассмотрения вопроса в рамках подготовки соответствующего проекта закона (соответствующего решения) о бюджете на очередной финансовый год и плановый период или не представил частному партнеру мотивированный отказ, частный партнер вправе приостановить исполнение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соглашения до принятия публичным партнером решения об изменении существенных условий соглаш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ния или до представления мотивированного отказа.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8" w:name="dst100235"/>
      <w:bookmarkEnd w:id="28"/>
      <w:r w:rsidRPr="00A25D4D">
        <w:rPr>
          <w:rFonts w:ascii="Times New Roman" w:hAnsi="Times New Roman"/>
          <w:sz w:val="28"/>
          <w:szCs w:val="28"/>
          <w:lang w:eastAsia="ru-RU"/>
        </w:rPr>
        <w:t>4.2.5. Изменение существенных условий соглашения, которое приводит к изменению доходов или расходов бюджета Чудовского муниципального рай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на, допускается только 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случае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внесения такого изменения в соответствующее решение Думы Чудовского муниципального района о бюджете на соответств</w:t>
      </w:r>
      <w:r w:rsidRPr="00A25D4D">
        <w:rPr>
          <w:rFonts w:ascii="Times New Roman" w:hAnsi="Times New Roman"/>
          <w:sz w:val="28"/>
          <w:szCs w:val="28"/>
          <w:lang w:eastAsia="ru-RU"/>
        </w:rPr>
        <w:t>у</w:t>
      </w:r>
      <w:r w:rsidRPr="00A25D4D">
        <w:rPr>
          <w:rFonts w:ascii="Times New Roman" w:hAnsi="Times New Roman"/>
          <w:sz w:val="28"/>
          <w:szCs w:val="28"/>
          <w:lang w:eastAsia="ru-RU"/>
        </w:rPr>
        <w:t>ющий финансовый год и плановый период. При этом в течение тридцати дней после дня поступления требований частного партнера публичный партнер об</w:t>
      </w:r>
      <w:r w:rsidRPr="00A25D4D">
        <w:rPr>
          <w:rFonts w:ascii="Times New Roman" w:hAnsi="Times New Roman"/>
          <w:sz w:val="28"/>
          <w:szCs w:val="28"/>
          <w:lang w:eastAsia="ru-RU"/>
        </w:rPr>
        <w:t>я</w:t>
      </w:r>
      <w:r w:rsidRPr="00A25D4D">
        <w:rPr>
          <w:rFonts w:ascii="Times New Roman" w:hAnsi="Times New Roman"/>
          <w:sz w:val="28"/>
          <w:szCs w:val="28"/>
          <w:lang w:eastAsia="ru-RU"/>
        </w:rPr>
        <w:lastRenderedPageBreak/>
        <w:t>зан уведомить частного партнера о начале рассмотрения вопроса в рамках по</w:t>
      </w:r>
      <w:r w:rsidRPr="00A25D4D">
        <w:rPr>
          <w:rFonts w:ascii="Times New Roman" w:hAnsi="Times New Roman"/>
          <w:sz w:val="28"/>
          <w:szCs w:val="28"/>
          <w:lang w:eastAsia="ru-RU"/>
        </w:rPr>
        <w:t>д</w:t>
      </w:r>
      <w:r w:rsidRPr="00A25D4D">
        <w:rPr>
          <w:rFonts w:ascii="Times New Roman" w:hAnsi="Times New Roman"/>
          <w:sz w:val="28"/>
          <w:szCs w:val="28"/>
          <w:lang w:eastAsia="ru-RU"/>
        </w:rPr>
        <w:t>готовки соответствующего закона (соответствующего решения) о бюджете на очередной финансовый год и плановый период или представить частному партнеру мотивированный отказ.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9" w:name="dst100236"/>
      <w:bookmarkEnd w:id="29"/>
      <w:r w:rsidRPr="00A25D4D">
        <w:rPr>
          <w:rFonts w:ascii="Times New Roman" w:hAnsi="Times New Roman"/>
          <w:sz w:val="28"/>
          <w:szCs w:val="28"/>
          <w:lang w:eastAsia="ru-RU"/>
        </w:rPr>
        <w:t>4.2.6. В соглашение могут быть внесены изменения на основании реш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ния суда по требованию одной из сторон соглашения по основаниям, пред</w:t>
      </w:r>
      <w:r w:rsidRPr="00A25D4D">
        <w:rPr>
          <w:rFonts w:ascii="Times New Roman" w:hAnsi="Times New Roman"/>
          <w:sz w:val="28"/>
          <w:szCs w:val="28"/>
          <w:lang w:eastAsia="ru-RU"/>
        </w:rPr>
        <w:t>у</w:t>
      </w:r>
      <w:r w:rsidRPr="00A25D4D">
        <w:rPr>
          <w:rFonts w:ascii="Times New Roman" w:hAnsi="Times New Roman"/>
          <w:sz w:val="28"/>
          <w:szCs w:val="28"/>
          <w:lang w:eastAsia="ru-RU"/>
        </w:rPr>
        <w:t>смотренным законодательством Российской Федерации, международным дог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вором Российской Федерации, соглашением.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0" w:name="dst100237"/>
      <w:bookmarkEnd w:id="30"/>
      <w:r w:rsidRPr="00A25D4D">
        <w:rPr>
          <w:rFonts w:ascii="Times New Roman" w:hAnsi="Times New Roman"/>
          <w:sz w:val="28"/>
          <w:szCs w:val="28"/>
          <w:lang w:eastAsia="ru-RU"/>
        </w:rPr>
        <w:t>4.2.7. Соглашение прекращается: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1" w:name="dst100238"/>
      <w:bookmarkEnd w:id="31"/>
      <w:r w:rsidRPr="00A25D4D">
        <w:rPr>
          <w:rFonts w:ascii="Times New Roman" w:hAnsi="Times New Roman"/>
          <w:sz w:val="28"/>
          <w:szCs w:val="28"/>
          <w:lang w:eastAsia="ru-RU"/>
        </w:rPr>
        <w:t xml:space="preserve">по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истечении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срока действия;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2" w:name="dst100239"/>
      <w:bookmarkEnd w:id="32"/>
      <w:r w:rsidRPr="00A25D4D">
        <w:rPr>
          <w:rFonts w:ascii="Times New Roman" w:hAnsi="Times New Roman"/>
          <w:sz w:val="28"/>
          <w:szCs w:val="28"/>
          <w:lang w:eastAsia="ru-RU"/>
        </w:rPr>
        <w:t>по соглашению сторон;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3" w:name="dst100240"/>
      <w:bookmarkEnd w:id="33"/>
      <w:r w:rsidRPr="00A25D4D">
        <w:rPr>
          <w:rFonts w:ascii="Times New Roman" w:hAnsi="Times New Roman"/>
          <w:sz w:val="28"/>
          <w:szCs w:val="28"/>
          <w:lang w:eastAsia="ru-RU"/>
        </w:rPr>
        <w:t xml:space="preserve">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случае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досрочного расторжения по решению суда;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4" w:name="dst100241"/>
      <w:bookmarkEnd w:id="34"/>
      <w:r w:rsidRPr="00A25D4D">
        <w:rPr>
          <w:rFonts w:ascii="Times New Roman" w:hAnsi="Times New Roman"/>
          <w:sz w:val="28"/>
          <w:szCs w:val="28"/>
          <w:lang w:eastAsia="ru-RU"/>
        </w:rPr>
        <w:t>по иным основаниям, предусмотренным соглашением.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5" w:name="dst100242"/>
      <w:bookmarkEnd w:id="35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4.2.8.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В случае досрочного прекращения соглашения, содержащего обяз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>тельство частного партнера по передаче публичному партнеру в собственность объекта соглашения, находящегося в собственности частного партнера, объект соглашения подлежит передаче частным партнером публичному партнеру при условии компенсации осуществленных в соответствии с соглашением затрат частного партнера, которая уменьшена на сумму убытков, причиненных пу</w:t>
      </w:r>
      <w:r w:rsidRPr="00A25D4D">
        <w:rPr>
          <w:rFonts w:ascii="Times New Roman" w:hAnsi="Times New Roman"/>
          <w:sz w:val="28"/>
          <w:szCs w:val="28"/>
          <w:lang w:eastAsia="ru-RU"/>
        </w:rPr>
        <w:t>б</w:t>
      </w:r>
      <w:r w:rsidRPr="00A25D4D">
        <w:rPr>
          <w:rFonts w:ascii="Times New Roman" w:hAnsi="Times New Roman"/>
          <w:sz w:val="28"/>
          <w:szCs w:val="28"/>
          <w:lang w:eastAsia="ru-RU"/>
        </w:rPr>
        <w:t>личному партнеру и третьим лицам таким досрочным прекращением.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6" w:name="dst100243"/>
      <w:bookmarkEnd w:id="36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4.2.9. 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случае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досрочного прекращения соглашения по решению суда в связи с существенным нарушением частным партнером условий соглашения объект соглашения подлежит передаче публичному партнеру.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В этом случае публичный партнер в течение одного дня со дня принятия судом решения пре</w:t>
      </w:r>
      <w:r w:rsidRPr="00A25D4D">
        <w:rPr>
          <w:rFonts w:ascii="Times New Roman" w:hAnsi="Times New Roman"/>
          <w:sz w:val="28"/>
          <w:szCs w:val="28"/>
          <w:lang w:eastAsia="ru-RU"/>
        </w:rPr>
        <w:t>д</w:t>
      </w:r>
      <w:r w:rsidRPr="00A25D4D">
        <w:rPr>
          <w:rFonts w:ascii="Times New Roman" w:hAnsi="Times New Roman"/>
          <w:sz w:val="28"/>
          <w:szCs w:val="28"/>
          <w:lang w:eastAsia="ru-RU"/>
        </w:rPr>
        <w:t>ставляет его в федеральный орган исполнительной власти, уполномоченный в области регистрации прав на недвижимое имущество и сделок с ним, для рег</w:t>
      </w:r>
      <w:r w:rsidRPr="00A25D4D">
        <w:rPr>
          <w:rFonts w:ascii="Times New Roman" w:hAnsi="Times New Roman"/>
          <w:sz w:val="28"/>
          <w:szCs w:val="28"/>
          <w:lang w:eastAsia="ru-RU"/>
        </w:rPr>
        <w:t>и</w:t>
      </w:r>
      <w:r w:rsidRPr="00A25D4D">
        <w:rPr>
          <w:rFonts w:ascii="Times New Roman" w:hAnsi="Times New Roman"/>
          <w:sz w:val="28"/>
          <w:szCs w:val="28"/>
          <w:lang w:eastAsia="ru-RU"/>
        </w:rPr>
        <w:t>страции права собственности публичного партнера на указанное имущество.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Регистрация права собственности публичного партнера на указанное имущ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ство осуществляется на основании решения суда.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В случае, если в целях реал</w:t>
      </w:r>
      <w:r w:rsidRPr="00A25D4D">
        <w:rPr>
          <w:rFonts w:ascii="Times New Roman" w:hAnsi="Times New Roman"/>
          <w:sz w:val="28"/>
          <w:szCs w:val="28"/>
          <w:lang w:eastAsia="ru-RU"/>
        </w:rPr>
        <w:t>и</w:t>
      </w:r>
      <w:r w:rsidRPr="00A25D4D">
        <w:rPr>
          <w:rFonts w:ascii="Times New Roman" w:hAnsi="Times New Roman"/>
          <w:sz w:val="28"/>
          <w:szCs w:val="28"/>
          <w:lang w:eastAsia="ru-RU"/>
        </w:rPr>
        <w:t>зации соглашения частному партнеру были предоставлены земельный участок, лесной участок, водный объект, часть водного объекта, участок недр и судом принято решение о досрочном прекращении соглашения, права частного пар</w:t>
      </w:r>
      <w:r w:rsidRPr="00A25D4D">
        <w:rPr>
          <w:rFonts w:ascii="Times New Roman" w:hAnsi="Times New Roman"/>
          <w:sz w:val="28"/>
          <w:szCs w:val="28"/>
          <w:lang w:eastAsia="ru-RU"/>
        </w:rPr>
        <w:t>т</w:t>
      </w:r>
      <w:r w:rsidRPr="00A25D4D">
        <w:rPr>
          <w:rFonts w:ascii="Times New Roman" w:hAnsi="Times New Roman"/>
          <w:sz w:val="28"/>
          <w:szCs w:val="28"/>
          <w:lang w:eastAsia="ru-RU"/>
        </w:rPr>
        <w:t>нера на эти земельный участок, лесной участок, водный объект, часть водного объекта, участок недр прекращаются с момента вступления в силу указанного решения суда.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7" w:name="dst100244"/>
      <w:bookmarkEnd w:id="37"/>
      <w:r w:rsidRPr="00A25D4D">
        <w:rPr>
          <w:rFonts w:ascii="Times New Roman" w:hAnsi="Times New Roman"/>
          <w:sz w:val="28"/>
          <w:szCs w:val="28"/>
          <w:lang w:eastAsia="ru-RU"/>
        </w:rPr>
        <w:t>4.2.10. Переход прав и обязанностей частного партнера по соглашению не допускается, за исключением случаев, предусмотренных Федеральным законом от 13.07.2015 № 224-ФЗ.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8" w:name="dst100245"/>
      <w:bookmarkEnd w:id="38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4.2.11.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Переход прав и обязанностей частного партнера в случае его рео</w:t>
      </w:r>
      <w:r w:rsidRPr="00A25D4D">
        <w:rPr>
          <w:rFonts w:ascii="Times New Roman" w:hAnsi="Times New Roman"/>
          <w:sz w:val="28"/>
          <w:szCs w:val="28"/>
          <w:lang w:eastAsia="ru-RU"/>
        </w:rPr>
        <w:t>р</w:t>
      </w:r>
      <w:r w:rsidRPr="00A25D4D">
        <w:rPr>
          <w:rFonts w:ascii="Times New Roman" w:hAnsi="Times New Roman"/>
          <w:sz w:val="28"/>
          <w:szCs w:val="28"/>
          <w:lang w:eastAsia="ru-RU"/>
        </w:rPr>
        <w:t>ганизации к другому юридическому лицу должен осуществляться при условии соответствия реорганизованного или возникшего в результате реорганизации юридического лица требованиям к участникам конкурса, установленным Фед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ральным законом от 13.07.2015 № 224-ФЗ и конкурсной документацией.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39" w:name="dst100246"/>
      <w:bookmarkEnd w:id="39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4.2.12.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 xml:space="preserve">Переход прав и обязанностей по соглашению допускается в случае замены частного партнера при неисполнении или ненадлежащем исполнении </w:t>
      </w:r>
      <w:r w:rsidRPr="00A25D4D">
        <w:rPr>
          <w:rFonts w:ascii="Times New Roman" w:hAnsi="Times New Roman"/>
          <w:sz w:val="28"/>
          <w:szCs w:val="28"/>
          <w:lang w:eastAsia="ru-RU"/>
        </w:rPr>
        <w:lastRenderedPageBreak/>
        <w:t>им своих обязательств перед публичным партнером и (или) финансирующим лицом и осуществляется путем проведения публичным партнером конкурса, а в случае, предусмотренном пунктом 4.2.14, без проведения конкурса.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0" w:name="dst100247"/>
      <w:bookmarkEnd w:id="40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4.2.13.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 xml:space="preserve">Замена частного партнера без проведения конкурса может быть осуществлена на основании решения </w:t>
      </w:r>
      <w:r w:rsidR="00F96176" w:rsidRPr="00A25D4D">
        <w:rPr>
          <w:rFonts w:ascii="Times New Roman" w:hAnsi="Times New Roman"/>
          <w:sz w:val="28"/>
          <w:szCs w:val="28"/>
          <w:lang w:eastAsia="ru-RU"/>
        </w:rPr>
        <w:t xml:space="preserve">Главы </w:t>
      </w:r>
      <w:r w:rsidRPr="00A25D4D">
        <w:rPr>
          <w:rFonts w:ascii="Times New Roman" w:hAnsi="Times New Roman"/>
          <w:sz w:val="28"/>
          <w:szCs w:val="28"/>
          <w:lang w:eastAsia="ru-RU"/>
        </w:rPr>
        <w:t>муниципального района, приня</w:t>
      </w:r>
      <w:r w:rsidRPr="00A25D4D">
        <w:rPr>
          <w:rFonts w:ascii="Times New Roman" w:hAnsi="Times New Roman"/>
          <w:sz w:val="28"/>
          <w:szCs w:val="28"/>
          <w:lang w:eastAsia="ru-RU"/>
        </w:rPr>
        <w:t>в</w:t>
      </w:r>
      <w:r w:rsidRPr="00A25D4D">
        <w:rPr>
          <w:rFonts w:ascii="Times New Roman" w:hAnsi="Times New Roman"/>
          <w:sz w:val="28"/>
          <w:szCs w:val="28"/>
          <w:lang w:eastAsia="ru-RU"/>
        </w:rPr>
        <w:t>шего решение о реализации проекта, и с учетом мнения в письменной форме финансирующего лица (в случае, если заключено прямое соглашение) при условии, что неисполнение или ненадлежащее исполнение частным партнером обязательств по соглашению повлекло за собой нарушение существенных условий соглашения и (или) причинение вреда жизни или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здоровью людей либо имеется угроза причинения такого вреда и (или) возбуждено производство по делу о банкротстве в отношении частного партнера. Новый частный партнер, к которому переходят права и обязанности по соглашению, должен соответств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вать требованиям к частным партнерам, установленным с Федеральным зак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="00F96176" w:rsidRPr="00A25D4D">
        <w:rPr>
          <w:rFonts w:ascii="Times New Roman" w:hAnsi="Times New Roman"/>
          <w:sz w:val="28"/>
          <w:szCs w:val="28"/>
          <w:lang w:eastAsia="ru-RU"/>
        </w:rPr>
        <w:t>ном от 13.07.2015 № 224-</w:t>
      </w:r>
      <w:r w:rsidRPr="00A25D4D">
        <w:rPr>
          <w:rFonts w:ascii="Times New Roman" w:hAnsi="Times New Roman"/>
          <w:sz w:val="28"/>
          <w:szCs w:val="28"/>
          <w:lang w:eastAsia="ru-RU"/>
        </w:rPr>
        <w:t>ФЗ</w:t>
      </w:r>
      <w:r w:rsidRPr="00A25D4D">
        <w:rPr>
          <w:rFonts w:ascii="Times New Roman" w:hAnsi="Times New Roman"/>
          <w:sz w:val="28"/>
          <w:szCs w:val="28"/>
        </w:rPr>
        <w:t xml:space="preserve"> </w:t>
      </w:r>
      <w:r w:rsidRPr="00A25D4D">
        <w:rPr>
          <w:rFonts w:ascii="Times New Roman" w:hAnsi="Times New Roman"/>
          <w:sz w:val="28"/>
          <w:szCs w:val="28"/>
          <w:lang w:eastAsia="ru-RU"/>
        </w:rPr>
        <w:t>и конкурсной документацией.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1" w:name="dst100248"/>
      <w:bookmarkEnd w:id="41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4.2.14.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Замена частного партнера по соглашению в случае неисполнения или ненадлежащего исполнения частным партнером своих обязательств перед финансирующим лицом осуществляется путем проведения публичным партн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ром конкурса в целях замены частного партнера (если иное не предусмотрено соглашением или прямым соглашением) с соблюдением следующих требов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>ний к этому конкурсу: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2" w:name="dst100249"/>
      <w:bookmarkEnd w:id="42"/>
      <w:r w:rsidRPr="00A25D4D">
        <w:rPr>
          <w:rFonts w:ascii="Times New Roman" w:hAnsi="Times New Roman"/>
          <w:sz w:val="28"/>
          <w:szCs w:val="28"/>
          <w:lang w:eastAsia="ru-RU"/>
        </w:rPr>
        <w:t>вид конкурса (открытый конкурс или закрытый конкурс), условия и кр</w:t>
      </w:r>
      <w:r w:rsidRPr="00A25D4D">
        <w:rPr>
          <w:rFonts w:ascii="Times New Roman" w:hAnsi="Times New Roman"/>
          <w:sz w:val="28"/>
          <w:szCs w:val="28"/>
          <w:lang w:eastAsia="ru-RU"/>
        </w:rPr>
        <w:t>и</w:t>
      </w:r>
      <w:r w:rsidRPr="00A25D4D">
        <w:rPr>
          <w:rFonts w:ascii="Times New Roman" w:hAnsi="Times New Roman"/>
          <w:sz w:val="28"/>
          <w:szCs w:val="28"/>
          <w:lang w:eastAsia="ru-RU"/>
        </w:rPr>
        <w:t>терии конкурса, проводимого в целях замены частного партнера по соглаш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нию, устанавливаются решением о реализации проекта, в соответствии с кот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рым было заключено соглашение;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3" w:name="dst100250"/>
      <w:bookmarkEnd w:id="43"/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положения конкурсной документации, на основании которой проводится конкурс в целях замены частного партнера, должны соответствовать положен</w:t>
      </w:r>
      <w:r w:rsidRPr="00A25D4D">
        <w:rPr>
          <w:rFonts w:ascii="Times New Roman" w:hAnsi="Times New Roman"/>
          <w:sz w:val="28"/>
          <w:szCs w:val="28"/>
          <w:lang w:eastAsia="ru-RU"/>
        </w:rPr>
        <w:t>и</w:t>
      </w:r>
      <w:r w:rsidRPr="00A25D4D">
        <w:rPr>
          <w:rFonts w:ascii="Times New Roman" w:hAnsi="Times New Roman"/>
          <w:sz w:val="28"/>
          <w:szCs w:val="28"/>
          <w:lang w:eastAsia="ru-RU"/>
        </w:rPr>
        <w:t>ям конкурсной документации, утвержденной решением о реализации проекта, в соответствии с которым было заключено соглашение, за исключением полож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ний, в том числе параметров критериев такого конкурса, которые изменяются с учетом фактически исполненных частным партнером к моменту проведения т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>кого конкурса обязательств по соглашению;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4" w:name="dst100251"/>
      <w:bookmarkEnd w:id="44"/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условием конкурса, проводимого в целях замены частного партнера, наряду с условиями конкурса, указанными в абзаце втором настоящего пункта, является обязательство победителя конкурса по исполнению обязательств час</w:t>
      </w:r>
      <w:r w:rsidRPr="00A25D4D">
        <w:rPr>
          <w:rFonts w:ascii="Times New Roman" w:hAnsi="Times New Roman"/>
          <w:sz w:val="28"/>
          <w:szCs w:val="28"/>
          <w:lang w:eastAsia="ru-RU"/>
        </w:rPr>
        <w:t>т</w:t>
      </w:r>
      <w:r w:rsidRPr="00A25D4D">
        <w:rPr>
          <w:rFonts w:ascii="Times New Roman" w:hAnsi="Times New Roman"/>
          <w:sz w:val="28"/>
          <w:szCs w:val="28"/>
          <w:lang w:eastAsia="ru-RU"/>
        </w:rPr>
        <w:t>ного партнера перед финансирующим лицом в порядке и на условиях, которые согласованы с финансирующим лицом и предусмотрены конкурсной докуме</w:t>
      </w:r>
      <w:r w:rsidRPr="00A25D4D">
        <w:rPr>
          <w:rFonts w:ascii="Times New Roman" w:hAnsi="Times New Roman"/>
          <w:sz w:val="28"/>
          <w:szCs w:val="28"/>
          <w:lang w:eastAsia="ru-RU"/>
        </w:rPr>
        <w:t>н</w:t>
      </w:r>
      <w:r w:rsidRPr="00A25D4D">
        <w:rPr>
          <w:rFonts w:ascii="Times New Roman" w:hAnsi="Times New Roman"/>
          <w:sz w:val="28"/>
          <w:szCs w:val="28"/>
          <w:lang w:eastAsia="ru-RU"/>
        </w:rPr>
        <w:t>тацией на проведение конкурса в целях замены частного партнера по соглаш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нию.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5" w:name="dst100252"/>
      <w:bookmarkEnd w:id="45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4.2.15. Проведение конкурса 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целях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замены частного партнера и опред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ление победителя такого конкурса осуществляются в соответствии с </w:t>
      </w:r>
      <w:hyperlink r:id="rId22" w:anchor="dst100325" w:history="1">
        <w:r w:rsidRPr="00A25D4D">
          <w:rPr>
            <w:rFonts w:ascii="Times New Roman" w:hAnsi="Times New Roman"/>
            <w:sz w:val="28"/>
            <w:szCs w:val="28"/>
            <w:lang w:eastAsia="ru-RU"/>
          </w:rPr>
          <w:t>главой 5</w:t>
        </w:r>
      </w:hyperlink>
      <w:r w:rsidRPr="00A25D4D">
        <w:rPr>
          <w:rFonts w:ascii="Times New Roman" w:hAnsi="Times New Roman"/>
          <w:sz w:val="28"/>
          <w:szCs w:val="28"/>
          <w:lang w:eastAsia="ru-RU"/>
        </w:rPr>
        <w:t xml:space="preserve"> Федерального </w:t>
      </w:r>
      <w:r w:rsidR="004E707F" w:rsidRPr="00A25D4D">
        <w:rPr>
          <w:rFonts w:ascii="Times New Roman" w:hAnsi="Times New Roman"/>
          <w:sz w:val="28"/>
          <w:szCs w:val="28"/>
          <w:lang w:eastAsia="ru-RU"/>
        </w:rPr>
        <w:t>з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акона от 13.07.2015 № 224-ФЗ. Между публичным партнером и победителем конкурса заключается соглашение о замене лица по соглашению. Права и обязанности частного партнера по соглашению о </w:t>
      </w:r>
      <w:proofErr w:type="spellStart"/>
      <w:r w:rsidRPr="00A25D4D">
        <w:rPr>
          <w:rFonts w:ascii="Times New Roman" w:hAnsi="Times New Roman"/>
          <w:sz w:val="28"/>
          <w:szCs w:val="28"/>
          <w:lang w:eastAsia="ru-RU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  <w:lang w:eastAsia="ru-RU"/>
        </w:rPr>
        <w:t>-</w:t>
      </w:r>
      <w:r w:rsidRPr="00A25D4D">
        <w:rPr>
          <w:rFonts w:ascii="Times New Roman" w:hAnsi="Times New Roman"/>
          <w:sz w:val="28"/>
          <w:szCs w:val="28"/>
          <w:lang w:eastAsia="ru-RU"/>
        </w:rPr>
        <w:lastRenderedPageBreak/>
        <w:t>частном партнерстве прекращаются с момента заключения соглашения о з</w:t>
      </w:r>
      <w:r w:rsidRPr="00A25D4D">
        <w:rPr>
          <w:rFonts w:ascii="Times New Roman" w:hAnsi="Times New Roman"/>
          <w:sz w:val="28"/>
          <w:szCs w:val="28"/>
          <w:lang w:eastAsia="ru-RU"/>
        </w:rPr>
        <w:t>а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мене лица по соглашению о </w:t>
      </w:r>
      <w:proofErr w:type="spellStart"/>
      <w:r w:rsidRPr="00A25D4D">
        <w:rPr>
          <w:rFonts w:ascii="Times New Roman" w:hAnsi="Times New Roman"/>
          <w:sz w:val="28"/>
          <w:szCs w:val="28"/>
          <w:lang w:eastAsia="ru-RU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  <w:lang w:eastAsia="ru-RU"/>
        </w:rPr>
        <w:t>-частном партнерстве.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6" w:name="dst100253"/>
      <w:bookmarkEnd w:id="46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4.2.16. 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случае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замены лица по соглашению без проведения конкурса при неисполнении или ненадлежащем исполнении частным партнером своих обязательств перед публичным партнером и (или) финансирующим лицом пр</w:t>
      </w:r>
      <w:r w:rsidRPr="00A25D4D">
        <w:rPr>
          <w:rFonts w:ascii="Times New Roman" w:hAnsi="Times New Roman"/>
          <w:sz w:val="28"/>
          <w:szCs w:val="28"/>
          <w:lang w:eastAsia="ru-RU"/>
        </w:rPr>
        <w:t>и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меняются правила, установленные </w:t>
      </w:r>
      <w:hyperlink r:id="rId23" w:anchor="dst100254" w:history="1">
        <w:r w:rsidRPr="00A25D4D">
          <w:rPr>
            <w:rFonts w:ascii="Times New Roman" w:hAnsi="Times New Roman"/>
            <w:sz w:val="28"/>
            <w:szCs w:val="28"/>
            <w:lang w:eastAsia="ru-RU"/>
          </w:rPr>
          <w:t>частью 18</w:t>
        </w:r>
      </w:hyperlink>
      <w:r w:rsidRPr="00A25D4D">
        <w:rPr>
          <w:rFonts w:ascii="Times New Roman" w:hAnsi="Times New Roman"/>
          <w:sz w:val="28"/>
          <w:szCs w:val="28"/>
          <w:lang w:eastAsia="ru-RU"/>
        </w:rPr>
        <w:t xml:space="preserve"> статьи 13 Федерального закона от 13.07.2015 № 224-ФЗ.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7" w:name="dst100254"/>
      <w:bookmarkEnd w:id="47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4.2.17.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В случае замены частного партнера условия соглашения измен</w:t>
      </w:r>
      <w:r w:rsidRPr="00A25D4D">
        <w:rPr>
          <w:rFonts w:ascii="Times New Roman" w:hAnsi="Times New Roman"/>
          <w:sz w:val="28"/>
          <w:szCs w:val="28"/>
          <w:lang w:eastAsia="ru-RU"/>
        </w:rPr>
        <w:t>я</w:t>
      </w:r>
      <w:r w:rsidRPr="00A25D4D">
        <w:rPr>
          <w:rFonts w:ascii="Times New Roman" w:hAnsi="Times New Roman"/>
          <w:sz w:val="28"/>
          <w:szCs w:val="28"/>
          <w:lang w:eastAsia="ru-RU"/>
        </w:rPr>
        <w:t>ются на основании данных о фактически исполненных частным партнером к моменту проведения конкурса обязательствах по соглашению, а также с учетом предложений, представленных победителем конкурса в целях замены частного партнера и содержащих лучшие условия по сравнению с условиями соглаш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ния.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Изменения, вносимые в соглашение и связанные с изменением условий этого соглашения, оформляются дополнительным соглашением к соглашению о </w:t>
      </w:r>
      <w:proofErr w:type="spellStart"/>
      <w:r w:rsidRPr="00A25D4D">
        <w:rPr>
          <w:rFonts w:ascii="Times New Roman" w:hAnsi="Times New Roman"/>
          <w:sz w:val="28"/>
          <w:szCs w:val="28"/>
          <w:lang w:eastAsia="ru-RU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  <w:lang w:eastAsia="ru-RU"/>
        </w:rPr>
        <w:t>-частном партнерстве.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8" w:name="dst100255"/>
      <w:bookmarkEnd w:id="48"/>
      <w:r w:rsidRPr="00A25D4D">
        <w:rPr>
          <w:rFonts w:ascii="Times New Roman" w:hAnsi="Times New Roman"/>
          <w:sz w:val="28"/>
          <w:szCs w:val="28"/>
          <w:lang w:eastAsia="ru-RU"/>
        </w:rPr>
        <w:t>4.2.18. В течение трех дней со дня выбора нового частного партнера в с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>ответствии с настоящим разделом частный партнер, подлежащий замене, пер</w:t>
      </w:r>
      <w:r w:rsidRPr="00A25D4D">
        <w:rPr>
          <w:rFonts w:ascii="Times New Roman" w:hAnsi="Times New Roman"/>
          <w:sz w:val="28"/>
          <w:szCs w:val="28"/>
          <w:lang w:eastAsia="ru-RU"/>
        </w:rPr>
        <w:t>е</w:t>
      </w:r>
      <w:r w:rsidRPr="00A25D4D">
        <w:rPr>
          <w:rFonts w:ascii="Times New Roman" w:hAnsi="Times New Roman"/>
          <w:sz w:val="28"/>
          <w:szCs w:val="28"/>
          <w:lang w:eastAsia="ru-RU"/>
        </w:rPr>
        <w:t>дает по акту приема-передачи указанный в соглашении объект новому частн</w:t>
      </w:r>
      <w:r w:rsidRPr="00A25D4D">
        <w:rPr>
          <w:rFonts w:ascii="Times New Roman" w:hAnsi="Times New Roman"/>
          <w:sz w:val="28"/>
          <w:szCs w:val="28"/>
          <w:lang w:eastAsia="ru-RU"/>
        </w:rPr>
        <w:t>о</w:t>
      </w:r>
      <w:r w:rsidRPr="00A25D4D">
        <w:rPr>
          <w:rFonts w:ascii="Times New Roman" w:hAnsi="Times New Roman"/>
          <w:sz w:val="28"/>
          <w:szCs w:val="28"/>
          <w:lang w:eastAsia="ru-RU"/>
        </w:rPr>
        <w:t xml:space="preserve">му партнеру. Данная передача является основанием для прекращения права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собственности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 xml:space="preserve"> на объект соглашения подлежащего замене частного партнера и основанием возникновения права собственности на объект соглашения нового частного партнера.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49" w:name="dst100256"/>
      <w:bookmarkEnd w:id="49"/>
      <w:r w:rsidRPr="00A25D4D">
        <w:rPr>
          <w:rFonts w:ascii="Times New Roman" w:hAnsi="Times New Roman"/>
          <w:sz w:val="28"/>
          <w:szCs w:val="28"/>
          <w:lang w:eastAsia="ru-RU"/>
        </w:rPr>
        <w:t xml:space="preserve">4.2.19. В </w:t>
      </w:r>
      <w:proofErr w:type="gramStart"/>
      <w:r w:rsidRPr="00A25D4D">
        <w:rPr>
          <w:rFonts w:ascii="Times New Roman" w:hAnsi="Times New Roman"/>
          <w:sz w:val="28"/>
          <w:szCs w:val="28"/>
          <w:lang w:eastAsia="ru-RU"/>
        </w:rPr>
        <w:t>случае</w:t>
      </w:r>
      <w:proofErr w:type="gramEnd"/>
      <w:r w:rsidRPr="00A25D4D">
        <w:rPr>
          <w:rFonts w:ascii="Times New Roman" w:hAnsi="Times New Roman"/>
          <w:sz w:val="28"/>
          <w:szCs w:val="28"/>
          <w:lang w:eastAsia="ru-RU"/>
        </w:rPr>
        <w:t>, если по истечении трехсот шестидесяти пяти дней со дня возникновения оснований для замены частного партнера такая замена не ос</w:t>
      </w:r>
      <w:r w:rsidRPr="00A25D4D">
        <w:rPr>
          <w:rFonts w:ascii="Times New Roman" w:hAnsi="Times New Roman"/>
          <w:sz w:val="28"/>
          <w:szCs w:val="28"/>
          <w:lang w:eastAsia="ru-RU"/>
        </w:rPr>
        <w:t>у</w:t>
      </w:r>
      <w:r w:rsidRPr="00A25D4D">
        <w:rPr>
          <w:rFonts w:ascii="Times New Roman" w:hAnsi="Times New Roman"/>
          <w:sz w:val="28"/>
          <w:szCs w:val="28"/>
          <w:lang w:eastAsia="ru-RU"/>
        </w:rPr>
        <w:t>ществлена, соглашение подлежит досрочному расторжению в соответствии с настоящим разделом.</w:t>
      </w: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44AF3" w:rsidRPr="00A25D4D" w:rsidRDefault="00244AF3" w:rsidP="00244AF3">
      <w:pPr>
        <w:pStyle w:val="Defaul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V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. Конкурс на право заключения соглашения о МЧП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25D4D">
        <w:rPr>
          <w:rStyle w:val="blk"/>
          <w:rFonts w:ascii="Times New Roman" w:hAnsi="Times New Roman"/>
          <w:sz w:val="28"/>
          <w:szCs w:val="28"/>
        </w:rPr>
        <w:t>5.1. Соглашение заключается по итогам проведения конкурса на право  за</w:t>
      </w:r>
      <w:r w:rsidR="007D4C59" w:rsidRPr="00A25D4D">
        <w:rPr>
          <w:rStyle w:val="blk"/>
          <w:rFonts w:ascii="Times New Roman" w:hAnsi="Times New Roman"/>
          <w:sz w:val="28"/>
          <w:szCs w:val="28"/>
        </w:rPr>
        <w:t>ключения соглашения (далее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- конкурс), за исключением случаев, предусмо</w:t>
      </w:r>
      <w:r w:rsidRPr="00A25D4D">
        <w:rPr>
          <w:rStyle w:val="blk"/>
          <w:rFonts w:ascii="Times New Roman" w:hAnsi="Times New Roman"/>
          <w:sz w:val="28"/>
          <w:szCs w:val="28"/>
        </w:rPr>
        <w:t>т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ренных </w:t>
      </w:r>
      <w:hyperlink r:id="rId24" w:anchor="dst100328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частью </w:t>
        </w:r>
      </w:hyperlink>
      <w:r w:rsidRPr="00A25D4D">
        <w:rPr>
          <w:rStyle w:val="afb"/>
          <w:rFonts w:ascii="Times New Roman" w:hAnsi="Times New Roman"/>
          <w:color w:val="auto"/>
          <w:sz w:val="28"/>
          <w:szCs w:val="28"/>
          <w:u w:val="none"/>
        </w:rPr>
        <w:t>второй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статьи 19 </w:t>
      </w:r>
      <w:r w:rsidRPr="00A25D4D">
        <w:rPr>
          <w:rFonts w:ascii="Times New Roman" w:hAnsi="Times New Roman"/>
          <w:sz w:val="28"/>
          <w:szCs w:val="28"/>
          <w:lang w:eastAsia="ru-RU"/>
        </w:rPr>
        <w:t>Федерального закона от 13.07.2015 № 224-ФЗ</w:t>
      </w:r>
      <w:r w:rsidRPr="00A25D4D">
        <w:rPr>
          <w:rStyle w:val="blk"/>
          <w:rFonts w:ascii="Times New Roman" w:hAnsi="Times New Roman"/>
          <w:sz w:val="28"/>
          <w:szCs w:val="28"/>
        </w:rPr>
        <w:t>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0" w:name="dst100328"/>
      <w:bookmarkEnd w:id="50"/>
      <w:r w:rsidRPr="00A25D4D">
        <w:rPr>
          <w:rStyle w:val="blk"/>
          <w:rFonts w:ascii="Times New Roman" w:hAnsi="Times New Roman"/>
          <w:sz w:val="28"/>
          <w:szCs w:val="28"/>
        </w:rPr>
        <w:t>5.2. Заключение соглашения без проведения конкурса допускается: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1" w:name="dst100329"/>
      <w:bookmarkEnd w:id="51"/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 xml:space="preserve">1) с инициатором проекта, если в течение сорока пяти дней с момента размещения проекта, подготовленного инициатором проекта, на официальном сайте Российской Федерации в информационно-телекоммуникационной сети </w:t>
      </w:r>
      <w:r w:rsidR="007478C0" w:rsidRPr="00A25D4D">
        <w:rPr>
          <w:rStyle w:val="blk"/>
          <w:rFonts w:ascii="Times New Roman" w:hAnsi="Times New Roman"/>
          <w:sz w:val="28"/>
          <w:szCs w:val="28"/>
        </w:rPr>
        <w:t>«</w:t>
      </w:r>
      <w:r w:rsidRPr="00A25D4D">
        <w:rPr>
          <w:rStyle w:val="blk"/>
          <w:rFonts w:ascii="Times New Roman" w:hAnsi="Times New Roman"/>
          <w:sz w:val="28"/>
          <w:szCs w:val="28"/>
        </w:rPr>
        <w:t>Интернет</w:t>
      </w:r>
      <w:r w:rsidR="007478C0" w:rsidRPr="00A25D4D">
        <w:rPr>
          <w:rStyle w:val="blk"/>
          <w:rFonts w:ascii="Times New Roman" w:hAnsi="Times New Roman"/>
          <w:sz w:val="28"/>
          <w:szCs w:val="28"/>
        </w:rPr>
        <w:t>»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для размещения информации о проведении торгов, определенном Правительством Российской Федерации, от иных лиц не поступили заявления о намерении участвовать в конкурсе или если такие заявления о намерениях п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ступили от лиц, не соответствующих требованиям, предусмотренным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</w:t>
      </w:r>
      <w:hyperlink r:id="rId25" w:anchor="dst100056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частью восьмой статьи 5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Федерального закона от 13.07.2015 № 224-ФЗ;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2" w:name="dst100330"/>
      <w:bookmarkEnd w:id="52"/>
      <w:r w:rsidRPr="00A25D4D">
        <w:rPr>
          <w:rStyle w:val="blk"/>
          <w:rFonts w:ascii="Times New Roman" w:hAnsi="Times New Roman"/>
          <w:sz w:val="28"/>
          <w:szCs w:val="28"/>
        </w:rPr>
        <w:t>2) с лицом, п</w:t>
      </w:r>
      <w:r w:rsidR="00240D47" w:rsidRPr="00A25D4D">
        <w:rPr>
          <w:rStyle w:val="blk"/>
          <w:rFonts w:ascii="Times New Roman" w:hAnsi="Times New Roman"/>
          <w:sz w:val="28"/>
          <w:szCs w:val="28"/>
        </w:rPr>
        <w:t>редставившим заявку (далее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- заявитель) на участие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</w:t>
      </w:r>
      <w:r w:rsidRPr="00A25D4D">
        <w:rPr>
          <w:rStyle w:val="blk"/>
          <w:rFonts w:ascii="Times New Roman" w:hAnsi="Times New Roman"/>
          <w:sz w:val="28"/>
          <w:szCs w:val="28"/>
        </w:rPr>
        <w:t>н</w:t>
      </w:r>
      <w:r w:rsidRPr="00A25D4D">
        <w:rPr>
          <w:rStyle w:val="blk"/>
          <w:rFonts w:ascii="Times New Roman" w:hAnsi="Times New Roman"/>
          <w:sz w:val="28"/>
          <w:szCs w:val="28"/>
        </w:rPr>
        <w:t>курсе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и признанным участником конкурса, в случае, если указанное лицо пр</w:t>
      </w:r>
      <w:r w:rsidRPr="00A25D4D">
        <w:rPr>
          <w:rStyle w:val="blk"/>
          <w:rFonts w:ascii="Times New Roman" w:hAnsi="Times New Roman"/>
          <w:sz w:val="28"/>
          <w:szCs w:val="28"/>
        </w:rPr>
        <w:t>и</w:t>
      </w:r>
      <w:r w:rsidRPr="00A25D4D">
        <w:rPr>
          <w:rStyle w:val="blk"/>
          <w:rFonts w:ascii="Times New Roman" w:hAnsi="Times New Roman"/>
          <w:sz w:val="28"/>
          <w:szCs w:val="28"/>
        </w:rPr>
        <w:t>знано единственным участником конкурса;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3" w:name="dst100331"/>
      <w:bookmarkEnd w:id="53"/>
      <w:r w:rsidRPr="00A25D4D">
        <w:rPr>
          <w:rStyle w:val="blk"/>
          <w:rFonts w:ascii="Times New Roman" w:hAnsi="Times New Roman"/>
          <w:sz w:val="28"/>
          <w:szCs w:val="28"/>
        </w:rPr>
        <w:t xml:space="preserve">3) с лицом, представившим единственную заявку на участие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конкурсе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>, в случае, если по окончании срока подачи заявок на участие в конкурсе пре</w:t>
      </w:r>
      <w:r w:rsidRPr="00A25D4D">
        <w:rPr>
          <w:rStyle w:val="blk"/>
          <w:rFonts w:ascii="Times New Roman" w:hAnsi="Times New Roman"/>
          <w:sz w:val="28"/>
          <w:szCs w:val="28"/>
        </w:rPr>
        <w:t>д</w:t>
      </w:r>
      <w:r w:rsidRPr="00A25D4D">
        <w:rPr>
          <w:rStyle w:val="blk"/>
          <w:rFonts w:ascii="Times New Roman" w:hAnsi="Times New Roman"/>
          <w:sz w:val="28"/>
          <w:szCs w:val="28"/>
        </w:rPr>
        <w:lastRenderedPageBreak/>
        <w:t>ставлена только одна заявка на участие в конкурсе и указанное лицо соотве</w:t>
      </w:r>
      <w:r w:rsidRPr="00A25D4D">
        <w:rPr>
          <w:rStyle w:val="blk"/>
          <w:rFonts w:ascii="Times New Roman" w:hAnsi="Times New Roman"/>
          <w:sz w:val="28"/>
          <w:szCs w:val="28"/>
        </w:rPr>
        <w:t>т</w:t>
      </w:r>
      <w:r w:rsidRPr="00A25D4D">
        <w:rPr>
          <w:rStyle w:val="blk"/>
          <w:rFonts w:ascii="Times New Roman" w:hAnsi="Times New Roman"/>
          <w:sz w:val="28"/>
          <w:szCs w:val="28"/>
        </w:rPr>
        <w:t>ствует требованиям для признания его участником конкурса;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4" w:name="dst100332"/>
      <w:bookmarkEnd w:id="54"/>
      <w:r w:rsidRPr="00A25D4D">
        <w:rPr>
          <w:rStyle w:val="blk"/>
          <w:rFonts w:ascii="Times New Roman" w:hAnsi="Times New Roman"/>
          <w:sz w:val="28"/>
          <w:szCs w:val="28"/>
        </w:rPr>
        <w:t xml:space="preserve">4) с лицом, представившим единственное конкурсное предложение,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случае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его соответствия требованиям конкурсной документации, в том числе критериям конкурса.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5" w:name="dst54"/>
      <w:bookmarkStart w:id="56" w:name="dst100333"/>
      <w:bookmarkEnd w:id="55"/>
      <w:bookmarkEnd w:id="56"/>
      <w:r w:rsidRPr="00A25D4D">
        <w:rPr>
          <w:rStyle w:val="blk"/>
          <w:rFonts w:ascii="Times New Roman" w:hAnsi="Times New Roman"/>
          <w:sz w:val="28"/>
          <w:szCs w:val="28"/>
        </w:rPr>
        <w:t xml:space="preserve">5.3. Конкурс может быть открытым (заявки на участие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конкурсе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могут представлять любые лица) или закрытым (заявки на участие в конкурсе могут представлять лица, которым направлены приглашения принять участие в таком конкурсе в соответствии с решением о реализации проекта). Закрытый конкурс проводится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случае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>, если соглашение заключается в отношении объекта с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глашения, сведения о котором составляют государственную тайну. Публичным партнером, конкурсной комиссией и участниками конкурса при проведении з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крытого конкурса должны соблюдаться требования </w:t>
      </w:r>
      <w:hyperlink r:id="rId26" w:anchor="dst100176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законодательства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Росси</w:t>
      </w:r>
      <w:r w:rsidRPr="00A25D4D">
        <w:rPr>
          <w:rStyle w:val="blk"/>
          <w:rFonts w:ascii="Times New Roman" w:hAnsi="Times New Roman"/>
          <w:sz w:val="28"/>
          <w:szCs w:val="28"/>
        </w:rPr>
        <w:t>й</w:t>
      </w:r>
      <w:r w:rsidRPr="00A25D4D">
        <w:rPr>
          <w:rStyle w:val="blk"/>
          <w:rFonts w:ascii="Times New Roman" w:hAnsi="Times New Roman"/>
          <w:sz w:val="28"/>
          <w:szCs w:val="28"/>
        </w:rPr>
        <w:t>ской Федерации о государственной тайне. Сведения, отнесенные к госуда</w:t>
      </w:r>
      <w:r w:rsidRPr="00A25D4D">
        <w:rPr>
          <w:rStyle w:val="blk"/>
          <w:rFonts w:ascii="Times New Roman" w:hAnsi="Times New Roman"/>
          <w:sz w:val="28"/>
          <w:szCs w:val="28"/>
        </w:rPr>
        <w:t>р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ственной тайне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соответствии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с </w:t>
      </w:r>
      <w:hyperlink r:id="rId27" w:anchor="dst100091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Российской Федерации, не подлежат опубликованию в средствах массовой информации, размещению в информационно-телекоммуникационной сети «Интернет» и включению в ув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домление о проведении конкурса, направляемое лицам в соответствии с реш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нием о заключении соглашения.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7" w:name="dst100334"/>
      <w:bookmarkEnd w:id="57"/>
      <w:r w:rsidRPr="00A25D4D">
        <w:rPr>
          <w:rStyle w:val="blk"/>
          <w:rFonts w:ascii="Times New Roman" w:hAnsi="Times New Roman"/>
          <w:sz w:val="28"/>
          <w:szCs w:val="28"/>
        </w:rPr>
        <w:t xml:space="preserve">5.4. Конкурс проводится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соответствии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с решением о реализации проекта и включает в себя следующие этапы: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8" w:name="dst100335"/>
      <w:bookmarkEnd w:id="58"/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 xml:space="preserve">1) размещение сообщения о проведении конкурса на официальном сайте Российской Федерации в информационно-телекоммуникационной сети </w:t>
      </w:r>
      <w:r w:rsidR="007478C0" w:rsidRPr="00A25D4D">
        <w:rPr>
          <w:rStyle w:val="blk"/>
          <w:rFonts w:ascii="Times New Roman" w:hAnsi="Times New Roman"/>
          <w:sz w:val="28"/>
          <w:szCs w:val="28"/>
        </w:rPr>
        <w:t>«</w:t>
      </w:r>
      <w:r w:rsidRPr="00A25D4D">
        <w:rPr>
          <w:rStyle w:val="blk"/>
          <w:rFonts w:ascii="Times New Roman" w:hAnsi="Times New Roman"/>
          <w:sz w:val="28"/>
          <w:szCs w:val="28"/>
        </w:rPr>
        <w:t>И</w:t>
      </w:r>
      <w:r w:rsidRPr="00A25D4D">
        <w:rPr>
          <w:rStyle w:val="blk"/>
          <w:rFonts w:ascii="Times New Roman" w:hAnsi="Times New Roman"/>
          <w:sz w:val="28"/>
          <w:szCs w:val="28"/>
        </w:rPr>
        <w:t>н</w:t>
      </w:r>
      <w:r w:rsidRPr="00A25D4D">
        <w:rPr>
          <w:rStyle w:val="blk"/>
          <w:rFonts w:ascii="Times New Roman" w:hAnsi="Times New Roman"/>
          <w:sz w:val="28"/>
          <w:szCs w:val="28"/>
        </w:rPr>
        <w:t>тернет</w:t>
      </w:r>
      <w:r w:rsidR="007478C0" w:rsidRPr="00A25D4D">
        <w:rPr>
          <w:rStyle w:val="blk"/>
          <w:rFonts w:ascii="Times New Roman" w:hAnsi="Times New Roman"/>
          <w:sz w:val="28"/>
          <w:szCs w:val="28"/>
        </w:rPr>
        <w:t>»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для размещения информации о проведении торгов, определенном Пр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вительством Российской Федерации, или в случае проведения закрытого ко</w:t>
      </w:r>
      <w:r w:rsidRPr="00A25D4D">
        <w:rPr>
          <w:rStyle w:val="blk"/>
          <w:rFonts w:ascii="Times New Roman" w:hAnsi="Times New Roman"/>
          <w:sz w:val="28"/>
          <w:szCs w:val="28"/>
        </w:rPr>
        <w:t>н</w:t>
      </w:r>
      <w:r w:rsidRPr="00A25D4D">
        <w:rPr>
          <w:rStyle w:val="blk"/>
          <w:rFonts w:ascii="Times New Roman" w:hAnsi="Times New Roman"/>
          <w:sz w:val="28"/>
          <w:szCs w:val="28"/>
        </w:rPr>
        <w:t>курса срок направления лицам, определенным решением о реализации проекта, уведомления о проведении закрытого конкурса с приглашением принять уч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стие в закрытом конкурсе;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9" w:name="dst100336"/>
      <w:bookmarkEnd w:id="59"/>
      <w:r w:rsidRPr="00A25D4D">
        <w:rPr>
          <w:rStyle w:val="blk"/>
          <w:rFonts w:ascii="Times New Roman" w:hAnsi="Times New Roman"/>
          <w:sz w:val="28"/>
          <w:szCs w:val="28"/>
        </w:rPr>
        <w:t xml:space="preserve">2) представление заявок на участие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конкурсе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>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0" w:name="dst100337"/>
      <w:bookmarkEnd w:id="60"/>
      <w:r w:rsidRPr="00A25D4D">
        <w:rPr>
          <w:rStyle w:val="blk"/>
          <w:rFonts w:ascii="Times New Roman" w:hAnsi="Times New Roman"/>
          <w:sz w:val="28"/>
          <w:szCs w:val="28"/>
        </w:rPr>
        <w:t xml:space="preserve">3) вскрытие конвертов с заявками на участие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конкурсе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>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1" w:name="dst100338"/>
      <w:bookmarkEnd w:id="61"/>
      <w:r w:rsidRPr="00A25D4D">
        <w:rPr>
          <w:rStyle w:val="blk"/>
          <w:rFonts w:ascii="Times New Roman" w:hAnsi="Times New Roman"/>
          <w:sz w:val="28"/>
          <w:szCs w:val="28"/>
        </w:rPr>
        <w:t>4) проведение предварительного отбора участников конкурса;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2" w:name="dst100339"/>
      <w:bookmarkEnd w:id="62"/>
      <w:r w:rsidRPr="00A25D4D">
        <w:rPr>
          <w:rStyle w:val="blk"/>
          <w:rFonts w:ascii="Times New Roman" w:hAnsi="Times New Roman"/>
          <w:sz w:val="28"/>
          <w:szCs w:val="28"/>
        </w:rPr>
        <w:t>5) представление конкурсных предложений;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3" w:name="dst100340"/>
      <w:bookmarkEnd w:id="63"/>
      <w:r w:rsidRPr="00A25D4D">
        <w:rPr>
          <w:rStyle w:val="blk"/>
          <w:rFonts w:ascii="Times New Roman" w:hAnsi="Times New Roman"/>
          <w:sz w:val="28"/>
          <w:szCs w:val="28"/>
        </w:rPr>
        <w:t>6) вскрытие конвертов с конкурсными предложениями;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4" w:name="dst100341"/>
      <w:bookmarkEnd w:id="64"/>
      <w:r w:rsidRPr="00A25D4D">
        <w:rPr>
          <w:rStyle w:val="blk"/>
          <w:rFonts w:ascii="Times New Roman" w:hAnsi="Times New Roman"/>
          <w:sz w:val="28"/>
          <w:szCs w:val="28"/>
        </w:rPr>
        <w:t>7) рассмотрение, оценка конкурсных предложений и определение поб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дителя конкурса;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5" w:name="dst100342"/>
      <w:bookmarkEnd w:id="65"/>
      <w:r w:rsidRPr="00A25D4D">
        <w:rPr>
          <w:rStyle w:val="blk"/>
          <w:rFonts w:ascii="Times New Roman" w:hAnsi="Times New Roman"/>
          <w:sz w:val="28"/>
          <w:szCs w:val="28"/>
        </w:rPr>
        <w:t>8) подписание протокола о результатах проведения конкурса, размещение сообщения о результатах проведения конкурса на официальном сайте Росси</w:t>
      </w:r>
      <w:r w:rsidRPr="00A25D4D">
        <w:rPr>
          <w:rStyle w:val="blk"/>
          <w:rFonts w:ascii="Times New Roman" w:hAnsi="Times New Roman"/>
          <w:sz w:val="28"/>
          <w:szCs w:val="28"/>
        </w:rPr>
        <w:t>й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ской Федерации в информационно-телекоммуникационной сети </w:t>
      </w:r>
      <w:r w:rsidR="007478C0" w:rsidRPr="00A25D4D">
        <w:rPr>
          <w:rStyle w:val="blk"/>
          <w:rFonts w:ascii="Times New Roman" w:hAnsi="Times New Roman"/>
          <w:sz w:val="28"/>
          <w:szCs w:val="28"/>
        </w:rPr>
        <w:t>«</w:t>
      </w:r>
      <w:r w:rsidRPr="00A25D4D">
        <w:rPr>
          <w:rStyle w:val="blk"/>
          <w:rFonts w:ascii="Times New Roman" w:hAnsi="Times New Roman"/>
          <w:sz w:val="28"/>
          <w:szCs w:val="28"/>
        </w:rPr>
        <w:t>Интернет</w:t>
      </w:r>
      <w:r w:rsidR="007478C0" w:rsidRPr="00A25D4D">
        <w:rPr>
          <w:rStyle w:val="blk"/>
          <w:rFonts w:ascii="Times New Roman" w:hAnsi="Times New Roman"/>
          <w:sz w:val="28"/>
          <w:szCs w:val="28"/>
        </w:rPr>
        <w:t>»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для размещения информации о проведении торгов, определенном Правител</w:t>
      </w:r>
      <w:r w:rsidRPr="00A25D4D">
        <w:rPr>
          <w:rStyle w:val="blk"/>
          <w:rFonts w:ascii="Times New Roman" w:hAnsi="Times New Roman"/>
          <w:sz w:val="28"/>
          <w:szCs w:val="28"/>
        </w:rPr>
        <w:t>ь</w:t>
      </w:r>
      <w:r w:rsidRPr="00A25D4D">
        <w:rPr>
          <w:rStyle w:val="blk"/>
          <w:rFonts w:ascii="Times New Roman" w:hAnsi="Times New Roman"/>
          <w:sz w:val="28"/>
          <w:szCs w:val="28"/>
        </w:rPr>
        <w:t>ством Российской Федерации, и уведомление участников конкурса о результ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тах проведения конкурса.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6" w:name="dst100343"/>
      <w:bookmarkEnd w:id="66"/>
      <w:r w:rsidRPr="00A25D4D">
        <w:rPr>
          <w:rStyle w:val="blk"/>
          <w:rFonts w:ascii="Times New Roman" w:hAnsi="Times New Roman"/>
          <w:sz w:val="28"/>
          <w:szCs w:val="28"/>
        </w:rPr>
        <w:t xml:space="preserve">5.5.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соответствии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с решением о реализации проекта конкурс на право заключения соответственно соглашения о </w:t>
      </w:r>
      <w:proofErr w:type="spellStart"/>
      <w:r w:rsidRPr="00A25D4D">
        <w:rPr>
          <w:rStyle w:val="blk"/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Style w:val="blk"/>
          <w:rFonts w:ascii="Times New Roman" w:hAnsi="Times New Roman"/>
          <w:sz w:val="28"/>
          <w:szCs w:val="28"/>
        </w:rPr>
        <w:t xml:space="preserve">-частном партнерстве может проводиться без этапа, указанного в </w:t>
      </w:r>
      <w:hyperlink r:id="rId28" w:anchor="dst100338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пункте 4 части четвертой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статьи 19 Федерального закона от 13.07.2015 № 224-ФЗ.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7" w:name="dst100344"/>
      <w:bookmarkEnd w:id="67"/>
      <w:r w:rsidRPr="00A25D4D">
        <w:rPr>
          <w:rStyle w:val="blk"/>
          <w:rFonts w:ascii="Times New Roman" w:hAnsi="Times New Roman"/>
          <w:sz w:val="28"/>
          <w:szCs w:val="28"/>
        </w:rPr>
        <w:lastRenderedPageBreak/>
        <w:t xml:space="preserve">5.6. Конкурс является открытым по составу участников, за исключением случаев, если конкурсная документация содержит сведения, составляющие </w:t>
      </w:r>
      <w:r w:rsidR="00240D47" w:rsidRPr="00A25D4D">
        <w:rPr>
          <w:rStyle w:val="blk"/>
          <w:rFonts w:ascii="Times New Roman" w:hAnsi="Times New Roman"/>
          <w:sz w:val="28"/>
          <w:szCs w:val="28"/>
        </w:rPr>
        <w:t xml:space="preserve"> государственную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тайну, и иных предусмотренных законодательством Росси</w:t>
      </w:r>
      <w:r w:rsidRPr="00A25D4D">
        <w:rPr>
          <w:rStyle w:val="blk"/>
          <w:rFonts w:ascii="Times New Roman" w:hAnsi="Times New Roman"/>
          <w:sz w:val="28"/>
          <w:szCs w:val="28"/>
        </w:rPr>
        <w:t>й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ской Федерации случаев. При этом закрытый конкурс проводится без этапа, указанного в </w:t>
      </w:r>
      <w:hyperlink r:id="rId29" w:anchor="dst100335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пункте 1 части 4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статьи 19 Федерального закона от 13.07.2015 </w:t>
      </w:r>
      <w:r w:rsidR="000823E8">
        <w:rPr>
          <w:rStyle w:val="blk"/>
          <w:rFonts w:ascii="Times New Roman" w:hAnsi="Times New Roman"/>
          <w:sz w:val="28"/>
          <w:szCs w:val="28"/>
        </w:rPr>
        <w:t xml:space="preserve">                     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№ 224-ФЗ. Информирование лиц, имеющих право на участие в закрытом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</w:t>
      </w:r>
      <w:r w:rsidRPr="00A25D4D">
        <w:rPr>
          <w:rStyle w:val="blk"/>
          <w:rFonts w:ascii="Times New Roman" w:hAnsi="Times New Roman"/>
          <w:sz w:val="28"/>
          <w:szCs w:val="28"/>
        </w:rPr>
        <w:t>н</w:t>
      </w:r>
      <w:r w:rsidRPr="00A25D4D">
        <w:rPr>
          <w:rStyle w:val="blk"/>
          <w:rFonts w:ascii="Times New Roman" w:hAnsi="Times New Roman"/>
          <w:sz w:val="28"/>
          <w:szCs w:val="28"/>
        </w:rPr>
        <w:t>курсе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>, осуществляется посредством их уведомления в письменной форме.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8" w:name="dst100345"/>
      <w:bookmarkEnd w:id="68"/>
      <w:r w:rsidRPr="00A25D4D">
        <w:rPr>
          <w:rStyle w:val="blk"/>
          <w:rFonts w:ascii="Times New Roman" w:hAnsi="Times New Roman"/>
          <w:sz w:val="28"/>
          <w:szCs w:val="28"/>
        </w:rPr>
        <w:t xml:space="preserve">5.7.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Публичный партнер по согласованию с Администрацией района определяет содержание конкурсной документации, порядок размещения соо</w:t>
      </w:r>
      <w:r w:rsidRPr="00A25D4D">
        <w:rPr>
          <w:rStyle w:val="blk"/>
          <w:rFonts w:ascii="Times New Roman" w:hAnsi="Times New Roman"/>
          <w:sz w:val="28"/>
          <w:szCs w:val="28"/>
        </w:rPr>
        <w:t>б</w:t>
      </w:r>
      <w:r w:rsidRPr="00A25D4D">
        <w:rPr>
          <w:rStyle w:val="blk"/>
          <w:rFonts w:ascii="Times New Roman" w:hAnsi="Times New Roman"/>
          <w:sz w:val="28"/>
          <w:szCs w:val="28"/>
        </w:rPr>
        <w:t>щения о проведении конкурса на официальном сайте Российской Федерации в информационно-телекоммуникационной сети «Интернет» для размещения и</w:t>
      </w:r>
      <w:r w:rsidRPr="00A25D4D">
        <w:rPr>
          <w:rStyle w:val="blk"/>
          <w:rFonts w:ascii="Times New Roman" w:hAnsi="Times New Roman"/>
          <w:sz w:val="28"/>
          <w:szCs w:val="28"/>
        </w:rPr>
        <w:t>н</w:t>
      </w:r>
      <w:r w:rsidRPr="00A25D4D">
        <w:rPr>
          <w:rStyle w:val="blk"/>
          <w:rFonts w:ascii="Times New Roman" w:hAnsi="Times New Roman"/>
          <w:sz w:val="28"/>
          <w:szCs w:val="28"/>
        </w:rPr>
        <w:t>формации о проведении торгов, определенном Правительством Российской Федерации, форму подачи заявок на участие в конкурсе, порядок предвар</w:t>
      </w:r>
      <w:r w:rsidRPr="00A25D4D">
        <w:rPr>
          <w:rStyle w:val="blk"/>
          <w:rFonts w:ascii="Times New Roman" w:hAnsi="Times New Roman"/>
          <w:sz w:val="28"/>
          <w:szCs w:val="28"/>
        </w:rPr>
        <w:t>и</w:t>
      </w:r>
      <w:r w:rsidRPr="00A25D4D">
        <w:rPr>
          <w:rStyle w:val="blk"/>
          <w:rFonts w:ascii="Times New Roman" w:hAnsi="Times New Roman"/>
          <w:sz w:val="28"/>
          <w:szCs w:val="28"/>
        </w:rPr>
        <w:t>тельного отбора участников конкурса, оценки конкурсного предложения и ра</w:t>
      </w:r>
      <w:r w:rsidRPr="00A25D4D">
        <w:rPr>
          <w:rStyle w:val="blk"/>
          <w:rFonts w:ascii="Times New Roman" w:hAnsi="Times New Roman"/>
          <w:sz w:val="28"/>
          <w:szCs w:val="28"/>
        </w:rPr>
        <w:t>з</w:t>
      </w:r>
      <w:r w:rsidRPr="00A25D4D">
        <w:rPr>
          <w:rStyle w:val="blk"/>
          <w:rFonts w:ascii="Times New Roman" w:hAnsi="Times New Roman"/>
          <w:sz w:val="28"/>
          <w:szCs w:val="28"/>
        </w:rPr>
        <w:t>мещения результатов конкурса.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9" w:name="dst100346"/>
      <w:bookmarkEnd w:id="69"/>
      <w:r w:rsidRPr="00A25D4D">
        <w:rPr>
          <w:rStyle w:val="blk"/>
          <w:rFonts w:ascii="Times New Roman" w:hAnsi="Times New Roman"/>
          <w:sz w:val="28"/>
          <w:szCs w:val="28"/>
        </w:rPr>
        <w:t xml:space="preserve">5.8. Администрация района осуществляет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контроль за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соответствием ко</w:t>
      </w:r>
      <w:r w:rsidRPr="00A25D4D">
        <w:rPr>
          <w:rStyle w:val="blk"/>
          <w:rFonts w:ascii="Times New Roman" w:hAnsi="Times New Roman"/>
          <w:sz w:val="28"/>
          <w:szCs w:val="28"/>
        </w:rPr>
        <w:t>н</w:t>
      </w:r>
      <w:r w:rsidRPr="00A25D4D">
        <w:rPr>
          <w:rStyle w:val="blk"/>
          <w:rFonts w:ascii="Times New Roman" w:hAnsi="Times New Roman"/>
          <w:sz w:val="28"/>
          <w:szCs w:val="28"/>
        </w:rPr>
        <w:t>курсной документации предложению о реализации проекта, на основании кот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рого принималось решение о реализации проекта, в том числе за соответствием конкурсной документации результатам оценки эффективности проекта и опр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деления его сравнительного преимущества.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0" w:name="dst100347"/>
      <w:bookmarkEnd w:id="70"/>
      <w:r w:rsidRPr="00A25D4D">
        <w:rPr>
          <w:rStyle w:val="blk"/>
          <w:rFonts w:ascii="Times New Roman" w:hAnsi="Times New Roman"/>
          <w:sz w:val="28"/>
          <w:szCs w:val="28"/>
        </w:rPr>
        <w:t>5.9. К критериям конкурса могут относиться: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1" w:name="dst100348"/>
      <w:bookmarkEnd w:id="71"/>
      <w:r w:rsidRPr="00A25D4D">
        <w:rPr>
          <w:rStyle w:val="blk"/>
          <w:rFonts w:ascii="Times New Roman" w:hAnsi="Times New Roman"/>
          <w:sz w:val="28"/>
          <w:szCs w:val="28"/>
        </w:rPr>
        <w:t>1) технические критерии;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2" w:name="dst100349"/>
      <w:bookmarkEnd w:id="72"/>
      <w:r w:rsidRPr="00A25D4D">
        <w:rPr>
          <w:rStyle w:val="blk"/>
          <w:rFonts w:ascii="Times New Roman" w:hAnsi="Times New Roman"/>
          <w:sz w:val="28"/>
          <w:szCs w:val="28"/>
        </w:rPr>
        <w:t>2) финансово-экономические критерии;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3" w:name="dst100350"/>
      <w:bookmarkEnd w:id="73"/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3) юридические критерии (срок действия соглашения, риски, принима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мые на себя публичным партнером и частным партнером, в том числе обяз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тельства, принимаемые на себя частным партнером в случаях </w:t>
      </w:r>
      <w:proofErr w:type="spellStart"/>
      <w:r w:rsidRPr="00A25D4D">
        <w:rPr>
          <w:rStyle w:val="blk"/>
          <w:rFonts w:ascii="Times New Roman" w:hAnsi="Times New Roman"/>
          <w:sz w:val="28"/>
          <w:szCs w:val="28"/>
        </w:rPr>
        <w:t>недополучения</w:t>
      </w:r>
      <w:proofErr w:type="spellEnd"/>
      <w:r w:rsidRPr="00A25D4D">
        <w:rPr>
          <w:rStyle w:val="blk"/>
          <w:rFonts w:ascii="Times New Roman" w:hAnsi="Times New Roman"/>
          <w:sz w:val="28"/>
          <w:szCs w:val="28"/>
        </w:rPr>
        <w:t xml:space="preserve"> запланированных доходов от эксплуатации и (или) технического обслуживания объекта соглашения, возникновения дополнительных расходов при создании объекта соглашения, его эксплуатации и (или) его техническом обслуживании).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4" w:name="dst100351"/>
      <w:bookmarkEnd w:id="74"/>
      <w:r w:rsidRPr="00A25D4D">
        <w:rPr>
          <w:rStyle w:val="blk"/>
          <w:rFonts w:ascii="Times New Roman" w:hAnsi="Times New Roman"/>
          <w:sz w:val="28"/>
          <w:szCs w:val="28"/>
        </w:rPr>
        <w:t>5.10. При установлении критериев конкурса должны быть учтены знач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ния критериев эффективности проекта и значения показателей его сравнител</w:t>
      </w:r>
      <w:r w:rsidRPr="00A25D4D">
        <w:rPr>
          <w:rStyle w:val="blk"/>
          <w:rFonts w:ascii="Times New Roman" w:hAnsi="Times New Roman"/>
          <w:sz w:val="28"/>
          <w:szCs w:val="28"/>
        </w:rPr>
        <w:t>ь</w:t>
      </w:r>
      <w:r w:rsidRPr="00A25D4D">
        <w:rPr>
          <w:rStyle w:val="blk"/>
          <w:rFonts w:ascii="Times New Roman" w:hAnsi="Times New Roman"/>
          <w:sz w:val="28"/>
          <w:szCs w:val="28"/>
        </w:rPr>
        <w:t>ного преимущества, на основании которых получено положительное заключ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ние уполномоченного органа.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5" w:name="dst100352"/>
      <w:bookmarkEnd w:id="75"/>
      <w:r w:rsidRPr="00A25D4D">
        <w:rPr>
          <w:rStyle w:val="blk"/>
          <w:rFonts w:ascii="Times New Roman" w:hAnsi="Times New Roman"/>
          <w:sz w:val="28"/>
          <w:szCs w:val="28"/>
        </w:rPr>
        <w:t xml:space="preserve">5.11. Для каждого предусмотренного </w:t>
      </w:r>
      <w:hyperlink r:id="rId30" w:anchor="dst100347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частью </w:t>
        </w:r>
      </w:hyperlink>
      <w:r w:rsidRPr="00A25D4D">
        <w:rPr>
          <w:rStyle w:val="afb"/>
          <w:rFonts w:ascii="Times New Roman" w:hAnsi="Times New Roman"/>
          <w:color w:val="auto"/>
          <w:sz w:val="28"/>
          <w:szCs w:val="28"/>
          <w:u w:val="none"/>
        </w:rPr>
        <w:t>девятой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статьи 19 Федерал</w:t>
      </w:r>
      <w:r w:rsidRPr="00A25D4D">
        <w:rPr>
          <w:rStyle w:val="blk"/>
          <w:rFonts w:ascii="Times New Roman" w:hAnsi="Times New Roman"/>
          <w:sz w:val="28"/>
          <w:szCs w:val="28"/>
        </w:rPr>
        <w:t>ь</w:t>
      </w:r>
      <w:r w:rsidRPr="00A25D4D">
        <w:rPr>
          <w:rStyle w:val="blk"/>
          <w:rFonts w:ascii="Times New Roman" w:hAnsi="Times New Roman"/>
          <w:sz w:val="28"/>
          <w:szCs w:val="28"/>
        </w:rPr>
        <w:t>ного закона от 13.07.2015 № 224-ФЗ критерия конкурса устанавливаются сл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дующие параметры: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6" w:name="dst100353"/>
      <w:bookmarkEnd w:id="76"/>
      <w:r w:rsidRPr="00A25D4D">
        <w:rPr>
          <w:rStyle w:val="blk"/>
          <w:rFonts w:ascii="Times New Roman" w:hAnsi="Times New Roman"/>
          <w:sz w:val="28"/>
          <w:szCs w:val="28"/>
        </w:rPr>
        <w:t xml:space="preserve">1) начальное условие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виде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числового значения (далее - начальное зн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чение критерия конкурса);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7" w:name="dst100354"/>
      <w:bookmarkEnd w:id="77"/>
      <w:r w:rsidRPr="00A25D4D">
        <w:rPr>
          <w:rStyle w:val="blk"/>
          <w:rFonts w:ascii="Times New Roman" w:hAnsi="Times New Roman"/>
          <w:sz w:val="28"/>
          <w:szCs w:val="28"/>
        </w:rPr>
        <w:t xml:space="preserve">2) уменьшение или увеличение начального значения критерия конкурса в конкурсном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предложении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>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8" w:name="dst100355"/>
      <w:bookmarkEnd w:id="78"/>
      <w:r w:rsidRPr="00A25D4D">
        <w:rPr>
          <w:rStyle w:val="blk"/>
          <w:rFonts w:ascii="Times New Roman" w:hAnsi="Times New Roman"/>
          <w:sz w:val="28"/>
          <w:szCs w:val="28"/>
        </w:rPr>
        <w:t>3) весовой коэффициент, учитывающий значимость критерия конкурса.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9" w:name="dst100356"/>
      <w:bookmarkEnd w:id="79"/>
      <w:r w:rsidRPr="00A25D4D">
        <w:rPr>
          <w:rStyle w:val="blk"/>
          <w:rFonts w:ascii="Times New Roman" w:hAnsi="Times New Roman"/>
          <w:sz w:val="28"/>
          <w:szCs w:val="28"/>
        </w:rPr>
        <w:t>5.12. Значения весовых коэффициентов, учитывающих значимость ук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занных в </w:t>
      </w:r>
      <w:hyperlink r:id="rId31" w:anchor="dst100347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части </w:t>
        </w:r>
      </w:hyperlink>
      <w:r w:rsidR="00AF650D" w:rsidRPr="00A25D4D">
        <w:rPr>
          <w:rStyle w:val="afb"/>
          <w:rFonts w:ascii="Times New Roman" w:hAnsi="Times New Roman"/>
          <w:color w:val="auto"/>
          <w:sz w:val="28"/>
          <w:szCs w:val="28"/>
          <w:u w:val="none"/>
        </w:rPr>
        <w:t>девятой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статьи 19 Федерального закона от 13.07.2015 № 224-ФЗ критериев конкурса, могут изменяться от ноля до единицы, и сумма значений всех коэффициентов должна быть равна единице.</w:t>
      </w:r>
    </w:p>
    <w:p w:rsidR="00244AF3" w:rsidRPr="00A25D4D" w:rsidRDefault="00244AF3" w:rsidP="007B70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0" w:name="dst100357"/>
      <w:bookmarkEnd w:id="80"/>
      <w:r w:rsidRPr="00A25D4D">
        <w:rPr>
          <w:rStyle w:val="blk"/>
          <w:rFonts w:ascii="Times New Roman" w:hAnsi="Times New Roman"/>
          <w:sz w:val="28"/>
          <w:szCs w:val="28"/>
        </w:rPr>
        <w:lastRenderedPageBreak/>
        <w:t xml:space="preserve">5.13. Использование критериев конкурса, не предусмотренных </w:t>
      </w:r>
      <w:r w:rsidR="007B702C" w:rsidRPr="00A25D4D">
        <w:rPr>
          <w:rStyle w:val="blk"/>
          <w:rFonts w:ascii="Times New Roman" w:hAnsi="Times New Roman"/>
          <w:sz w:val="28"/>
          <w:szCs w:val="28"/>
        </w:rPr>
        <w:t>частью д</w:t>
      </w:r>
      <w:r w:rsidR="007B702C" w:rsidRPr="00A25D4D">
        <w:rPr>
          <w:rStyle w:val="blk"/>
          <w:rFonts w:ascii="Times New Roman" w:hAnsi="Times New Roman"/>
          <w:sz w:val="28"/>
          <w:szCs w:val="28"/>
        </w:rPr>
        <w:t>е</w:t>
      </w:r>
      <w:r w:rsidR="007B702C" w:rsidRPr="00A25D4D">
        <w:rPr>
          <w:rStyle w:val="blk"/>
          <w:rFonts w:ascii="Times New Roman" w:hAnsi="Times New Roman"/>
          <w:sz w:val="28"/>
          <w:szCs w:val="28"/>
        </w:rPr>
        <w:t>вятой статьи 19 Федерального закона от 13.07.2015 № 224-ФЗ</w:t>
      </w:r>
      <w:r w:rsidRPr="00A25D4D">
        <w:rPr>
          <w:rStyle w:val="blk"/>
          <w:rFonts w:ascii="Times New Roman" w:hAnsi="Times New Roman"/>
          <w:sz w:val="28"/>
          <w:szCs w:val="28"/>
        </w:rPr>
        <w:t>, не допускается.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1" w:name="dst100358"/>
      <w:bookmarkEnd w:id="81"/>
      <w:r w:rsidRPr="00A25D4D">
        <w:rPr>
          <w:rStyle w:val="blk"/>
          <w:rFonts w:ascii="Times New Roman" w:hAnsi="Times New Roman"/>
          <w:sz w:val="28"/>
          <w:szCs w:val="28"/>
        </w:rPr>
        <w:t xml:space="preserve">5.14. Максимальные значения весовых коэффициентов, учитывающих значимость указанных в </w:t>
      </w:r>
      <w:hyperlink r:id="rId32" w:anchor="dst100347" w:history="1">
        <w:r w:rsidR="00AF650D"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части </w:t>
        </w:r>
      </w:hyperlink>
      <w:r w:rsidR="00AF650D" w:rsidRPr="00A25D4D">
        <w:rPr>
          <w:rStyle w:val="afb"/>
          <w:rFonts w:ascii="Times New Roman" w:hAnsi="Times New Roman"/>
          <w:color w:val="auto"/>
          <w:sz w:val="28"/>
          <w:szCs w:val="28"/>
          <w:u w:val="none"/>
        </w:rPr>
        <w:t>девятой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статьи 19 Федерального закона </w:t>
      </w:r>
      <w:r w:rsidR="007478C0" w:rsidRPr="00A25D4D">
        <w:rPr>
          <w:rStyle w:val="blk"/>
          <w:rFonts w:ascii="Times New Roman" w:hAnsi="Times New Roman"/>
          <w:sz w:val="28"/>
          <w:szCs w:val="28"/>
        </w:rPr>
        <w:t xml:space="preserve">                        </w:t>
      </w:r>
      <w:r w:rsidRPr="00A25D4D">
        <w:rPr>
          <w:rStyle w:val="blk"/>
          <w:rFonts w:ascii="Times New Roman" w:hAnsi="Times New Roman"/>
          <w:sz w:val="28"/>
          <w:szCs w:val="28"/>
        </w:rPr>
        <w:t>от 13.07.2015 № 224-ФЗ критериев конкурса, могут принимать следующие зн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чения: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2" w:name="dst100359"/>
      <w:bookmarkEnd w:id="82"/>
      <w:r w:rsidRPr="00A25D4D">
        <w:rPr>
          <w:rStyle w:val="blk"/>
          <w:rFonts w:ascii="Times New Roman" w:hAnsi="Times New Roman"/>
          <w:sz w:val="28"/>
          <w:szCs w:val="28"/>
        </w:rPr>
        <w:t>1) технические критерии - до ноля целых пяти десятых;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3" w:name="dst100360"/>
      <w:bookmarkEnd w:id="83"/>
      <w:r w:rsidRPr="00A25D4D">
        <w:rPr>
          <w:rStyle w:val="blk"/>
          <w:rFonts w:ascii="Times New Roman" w:hAnsi="Times New Roman"/>
          <w:sz w:val="28"/>
          <w:szCs w:val="28"/>
        </w:rPr>
        <w:t>2) финансово-экономические критерии - до ноля целых восьми десятых;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4" w:name="dst100361"/>
      <w:bookmarkEnd w:id="84"/>
      <w:r w:rsidRPr="00A25D4D">
        <w:rPr>
          <w:rStyle w:val="blk"/>
          <w:rFonts w:ascii="Times New Roman" w:hAnsi="Times New Roman"/>
          <w:sz w:val="28"/>
          <w:szCs w:val="28"/>
        </w:rPr>
        <w:t>3) юридические критерии - до ноля целых пяти десятых.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5" w:name="dst100362"/>
      <w:bookmarkEnd w:id="85"/>
      <w:r w:rsidRPr="00A25D4D">
        <w:rPr>
          <w:rStyle w:val="blk"/>
          <w:rFonts w:ascii="Times New Roman" w:hAnsi="Times New Roman"/>
          <w:sz w:val="28"/>
          <w:szCs w:val="28"/>
        </w:rPr>
        <w:t>5.15. Значения критериев конкурса для оценки конкурсных предложений определяются в конкурсной документации.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6" w:name="dst100363"/>
      <w:bookmarkEnd w:id="86"/>
      <w:r w:rsidRPr="00A25D4D">
        <w:rPr>
          <w:rStyle w:val="blk"/>
          <w:rFonts w:ascii="Times New Roman" w:hAnsi="Times New Roman"/>
          <w:sz w:val="28"/>
          <w:szCs w:val="28"/>
        </w:rPr>
        <w:t xml:space="preserve">5.16. Представление заявки на участие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конкурсе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лицами, не соотве</w:t>
      </w:r>
      <w:r w:rsidRPr="00A25D4D">
        <w:rPr>
          <w:rStyle w:val="blk"/>
          <w:rFonts w:ascii="Times New Roman" w:hAnsi="Times New Roman"/>
          <w:sz w:val="28"/>
          <w:szCs w:val="28"/>
        </w:rPr>
        <w:t>т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ствующими требованиям, указанным в </w:t>
      </w:r>
      <w:hyperlink r:id="rId33" w:anchor="dst100056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части </w:t>
        </w:r>
        <w:r w:rsidR="00AF650D"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восьмой</w:t>
        </w:r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 xml:space="preserve"> статьи 5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Федерального закона от 13.07.2015 № 224-ФЗ, а также участие в конкурсе таких лиц не допу</w:t>
      </w:r>
      <w:r w:rsidRPr="00A25D4D">
        <w:rPr>
          <w:rStyle w:val="blk"/>
          <w:rFonts w:ascii="Times New Roman" w:hAnsi="Times New Roman"/>
          <w:sz w:val="28"/>
          <w:szCs w:val="28"/>
        </w:rPr>
        <w:t>с</w:t>
      </w:r>
      <w:r w:rsidRPr="00A25D4D">
        <w:rPr>
          <w:rStyle w:val="blk"/>
          <w:rFonts w:ascii="Times New Roman" w:hAnsi="Times New Roman"/>
          <w:sz w:val="28"/>
          <w:szCs w:val="28"/>
        </w:rPr>
        <w:t>кается.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7" w:name="dst100364"/>
      <w:bookmarkEnd w:id="87"/>
      <w:r w:rsidRPr="00A25D4D">
        <w:rPr>
          <w:rStyle w:val="blk"/>
          <w:rFonts w:ascii="Times New Roman" w:hAnsi="Times New Roman"/>
          <w:sz w:val="28"/>
          <w:szCs w:val="28"/>
        </w:rPr>
        <w:t>5.17. Объем частного финансирования, подлежащего привлечению для исполнения соглашения, является обязательным критерием конкурсной док</w:t>
      </w:r>
      <w:r w:rsidRPr="00A25D4D">
        <w:rPr>
          <w:rStyle w:val="blk"/>
          <w:rFonts w:ascii="Times New Roman" w:hAnsi="Times New Roman"/>
          <w:sz w:val="28"/>
          <w:szCs w:val="28"/>
        </w:rPr>
        <w:t>у</w:t>
      </w:r>
      <w:r w:rsidRPr="00A25D4D">
        <w:rPr>
          <w:rStyle w:val="blk"/>
          <w:rFonts w:ascii="Times New Roman" w:hAnsi="Times New Roman"/>
          <w:sz w:val="28"/>
          <w:szCs w:val="28"/>
        </w:rPr>
        <w:t>ментации.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8" w:name="dst100365"/>
      <w:bookmarkEnd w:id="88"/>
      <w:r w:rsidRPr="00A25D4D">
        <w:rPr>
          <w:rStyle w:val="blk"/>
          <w:rFonts w:ascii="Times New Roman" w:hAnsi="Times New Roman"/>
          <w:sz w:val="28"/>
          <w:szCs w:val="28"/>
        </w:rPr>
        <w:t xml:space="preserve">5.18.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случае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>, если соглашением предусматривается частичное финанс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вое обеспечение проекта публичным партнером, в критерии конкурса в обяз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тельном порядке включается максимально прогнозируемый объем указанного финансового обеспечения.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9" w:name="dst100366"/>
      <w:bookmarkEnd w:id="89"/>
      <w:r w:rsidRPr="00A25D4D">
        <w:rPr>
          <w:rStyle w:val="blk"/>
          <w:rFonts w:ascii="Times New Roman" w:hAnsi="Times New Roman"/>
          <w:sz w:val="28"/>
          <w:szCs w:val="28"/>
        </w:rPr>
        <w:t xml:space="preserve">5.19.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До истечения срока подачи заявок на участие в конкурсе, конкур</w:t>
      </w:r>
      <w:r w:rsidRPr="00A25D4D">
        <w:rPr>
          <w:rStyle w:val="blk"/>
          <w:rFonts w:ascii="Times New Roman" w:hAnsi="Times New Roman"/>
          <w:sz w:val="28"/>
          <w:szCs w:val="28"/>
        </w:rPr>
        <w:t>с</w:t>
      </w:r>
      <w:r w:rsidRPr="00A25D4D">
        <w:rPr>
          <w:rStyle w:val="blk"/>
          <w:rFonts w:ascii="Times New Roman" w:hAnsi="Times New Roman"/>
          <w:sz w:val="28"/>
          <w:szCs w:val="28"/>
        </w:rPr>
        <w:t>ных предложений в конкурсную комиссию лицо, представившее заявку на уч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стие в конкурсе, конкурсное предложение, вправе изменить или отозвать свою заявку на участие в конкурсе, свое конкурсное предложение.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0" w:name="dst100367"/>
      <w:bookmarkEnd w:id="90"/>
      <w:r w:rsidRPr="00A25D4D">
        <w:rPr>
          <w:rStyle w:val="blk"/>
          <w:rFonts w:ascii="Times New Roman" w:hAnsi="Times New Roman"/>
          <w:sz w:val="28"/>
          <w:szCs w:val="28"/>
        </w:rPr>
        <w:t>5.20. Победителем конкурса признается участник конкурса, конкурсное предложение которого по заключению конкурсной комиссии содержит наилучшие условия по сравнению с условиями, которые содержатся в конкур</w:t>
      </w:r>
      <w:r w:rsidRPr="00A25D4D">
        <w:rPr>
          <w:rStyle w:val="blk"/>
          <w:rFonts w:ascii="Times New Roman" w:hAnsi="Times New Roman"/>
          <w:sz w:val="28"/>
          <w:szCs w:val="28"/>
        </w:rPr>
        <w:t>с</w:t>
      </w:r>
      <w:r w:rsidRPr="00A25D4D">
        <w:rPr>
          <w:rStyle w:val="blk"/>
          <w:rFonts w:ascii="Times New Roman" w:hAnsi="Times New Roman"/>
          <w:sz w:val="28"/>
          <w:szCs w:val="28"/>
        </w:rPr>
        <w:t>ных предложениях других участников конкурса.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1" w:name="dst100368"/>
      <w:bookmarkEnd w:id="91"/>
      <w:r w:rsidRPr="00A25D4D">
        <w:rPr>
          <w:rStyle w:val="blk"/>
          <w:rFonts w:ascii="Times New Roman" w:hAnsi="Times New Roman"/>
          <w:sz w:val="28"/>
          <w:szCs w:val="28"/>
        </w:rPr>
        <w:t>5.21. Решение конкурсной комиссии об оценке конкурсных предложений и определении победителя конкурса должно быть мотивированным и соотве</w:t>
      </w:r>
      <w:r w:rsidRPr="00A25D4D">
        <w:rPr>
          <w:rStyle w:val="blk"/>
          <w:rFonts w:ascii="Times New Roman" w:hAnsi="Times New Roman"/>
          <w:sz w:val="28"/>
          <w:szCs w:val="28"/>
        </w:rPr>
        <w:t>т</w:t>
      </w:r>
      <w:r w:rsidRPr="00A25D4D">
        <w:rPr>
          <w:rStyle w:val="blk"/>
          <w:rFonts w:ascii="Times New Roman" w:hAnsi="Times New Roman"/>
          <w:sz w:val="28"/>
          <w:szCs w:val="28"/>
        </w:rPr>
        <w:t>ствовать критериям, изложенным в конкурсной документации.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2" w:name="dst100369"/>
      <w:bookmarkEnd w:id="92"/>
      <w:r w:rsidRPr="00A25D4D">
        <w:rPr>
          <w:rStyle w:val="blk"/>
          <w:rFonts w:ascii="Times New Roman" w:hAnsi="Times New Roman"/>
          <w:sz w:val="28"/>
          <w:szCs w:val="28"/>
        </w:rPr>
        <w:t>5.22. Срок рассмотрения и оценки конкурсных предложений определяе</w:t>
      </w:r>
      <w:r w:rsidRPr="00A25D4D">
        <w:rPr>
          <w:rStyle w:val="blk"/>
          <w:rFonts w:ascii="Times New Roman" w:hAnsi="Times New Roman"/>
          <w:sz w:val="28"/>
          <w:szCs w:val="28"/>
        </w:rPr>
        <w:t>т</w:t>
      </w:r>
      <w:r w:rsidRPr="00A25D4D">
        <w:rPr>
          <w:rStyle w:val="blk"/>
          <w:rFonts w:ascii="Times New Roman" w:hAnsi="Times New Roman"/>
          <w:sz w:val="28"/>
          <w:szCs w:val="28"/>
        </w:rPr>
        <w:t>ся в конкурсной документации на основании решения о реализации проекта.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3" w:name="dst100370"/>
      <w:bookmarkEnd w:id="93"/>
      <w:r w:rsidRPr="00A25D4D">
        <w:rPr>
          <w:rStyle w:val="blk"/>
          <w:rFonts w:ascii="Times New Roman" w:hAnsi="Times New Roman"/>
          <w:sz w:val="28"/>
          <w:szCs w:val="28"/>
        </w:rPr>
        <w:t xml:space="preserve">5.23.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Результаты оценки конкурсных предложений отражаются в прот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коле рассмотрения и оценки конкурсных предложений, который подлежит ра</w:t>
      </w:r>
      <w:r w:rsidRPr="00A25D4D">
        <w:rPr>
          <w:rStyle w:val="blk"/>
          <w:rFonts w:ascii="Times New Roman" w:hAnsi="Times New Roman"/>
          <w:sz w:val="28"/>
          <w:szCs w:val="28"/>
        </w:rPr>
        <w:t>з</w:t>
      </w:r>
      <w:r w:rsidRPr="00A25D4D">
        <w:rPr>
          <w:rStyle w:val="blk"/>
          <w:rFonts w:ascii="Times New Roman" w:hAnsi="Times New Roman"/>
          <w:sz w:val="28"/>
          <w:szCs w:val="28"/>
        </w:rPr>
        <w:t>мещению на официальном сайте Российской Федерации в информаци</w:t>
      </w:r>
      <w:r w:rsidR="00AF650D" w:rsidRPr="00A25D4D">
        <w:rPr>
          <w:rStyle w:val="blk"/>
          <w:rFonts w:ascii="Times New Roman" w:hAnsi="Times New Roman"/>
          <w:sz w:val="28"/>
          <w:szCs w:val="28"/>
        </w:rPr>
        <w:t>онно-телекоммуникационной сети «</w:t>
      </w:r>
      <w:r w:rsidRPr="00A25D4D">
        <w:rPr>
          <w:rStyle w:val="blk"/>
          <w:rFonts w:ascii="Times New Roman" w:hAnsi="Times New Roman"/>
          <w:sz w:val="28"/>
          <w:szCs w:val="28"/>
        </w:rPr>
        <w:t>Интернет</w:t>
      </w:r>
      <w:r w:rsidR="00AF650D" w:rsidRPr="00A25D4D">
        <w:rPr>
          <w:rStyle w:val="blk"/>
          <w:rFonts w:ascii="Times New Roman" w:hAnsi="Times New Roman"/>
          <w:sz w:val="28"/>
          <w:szCs w:val="28"/>
        </w:rPr>
        <w:t>»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 для размещения информации о пров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дении торгов, определенном Правительством Российской Федерации, в поря</w:t>
      </w:r>
      <w:r w:rsidRPr="00A25D4D">
        <w:rPr>
          <w:rStyle w:val="blk"/>
          <w:rFonts w:ascii="Times New Roman" w:hAnsi="Times New Roman"/>
          <w:sz w:val="28"/>
          <w:szCs w:val="28"/>
        </w:rPr>
        <w:t>д</w:t>
      </w:r>
      <w:r w:rsidRPr="00A25D4D">
        <w:rPr>
          <w:rStyle w:val="blk"/>
          <w:rFonts w:ascii="Times New Roman" w:hAnsi="Times New Roman"/>
          <w:sz w:val="28"/>
          <w:szCs w:val="28"/>
        </w:rPr>
        <w:t>ке, установленном для размещения сообщения о проведении конкурса, в теч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ние десяти дней со дня истечения срока рассмотрения конкурсных предлож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ний.</w:t>
      </w:r>
      <w:proofErr w:type="gramEnd"/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4" w:name="dst100371"/>
      <w:bookmarkEnd w:id="94"/>
      <w:r w:rsidRPr="00A25D4D">
        <w:rPr>
          <w:rStyle w:val="blk"/>
          <w:rFonts w:ascii="Times New Roman" w:hAnsi="Times New Roman"/>
          <w:sz w:val="28"/>
          <w:szCs w:val="28"/>
        </w:rPr>
        <w:t xml:space="preserve">5.24.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случае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отказа или уклонения победителя конкурса от подписания в установленный срок соглашения допускается заключение соглашения с </w:t>
      </w:r>
      <w:r w:rsidRPr="00A25D4D">
        <w:rPr>
          <w:rStyle w:val="blk"/>
          <w:rFonts w:ascii="Times New Roman" w:hAnsi="Times New Roman"/>
          <w:sz w:val="28"/>
          <w:szCs w:val="28"/>
        </w:rPr>
        <w:lastRenderedPageBreak/>
        <w:t>участником конкурса, конкурсное предложение которого по результатам ра</w:t>
      </w:r>
      <w:r w:rsidRPr="00A25D4D">
        <w:rPr>
          <w:rStyle w:val="blk"/>
          <w:rFonts w:ascii="Times New Roman" w:hAnsi="Times New Roman"/>
          <w:sz w:val="28"/>
          <w:szCs w:val="28"/>
        </w:rPr>
        <w:t>с</w:t>
      </w:r>
      <w:r w:rsidRPr="00A25D4D">
        <w:rPr>
          <w:rStyle w:val="blk"/>
          <w:rFonts w:ascii="Times New Roman" w:hAnsi="Times New Roman"/>
          <w:sz w:val="28"/>
          <w:szCs w:val="28"/>
        </w:rPr>
        <w:t>смотрения и оценки конкурсных предложений содержит лучшие условия, сл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дующие после условий, предложенных победителем конкурса. Заключение с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 xml:space="preserve">глашения с таким участником конкурса осуществляется в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порядке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заключения соглашения с победителем конкурса, предусмотренном </w:t>
      </w:r>
      <w:hyperlink r:id="rId34" w:anchor="dst100529" w:history="1">
        <w:r w:rsidRPr="00A25D4D">
          <w:rPr>
            <w:rStyle w:val="afb"/>
            <w:rFonts w:ascii="Times New Roman" w:hAnsi="Times New Roman"/>
            <w:color w:val="auto"/>
            <w:sz w:val="28"/>
            <w:szCs w:val="28"/>
            <w:u w:val="none"/>
          </w:rPr>
          <w:t>статьей 32</w:t>
        </w:r>
      </w:hyperlink>
      <w:r w:rsidRPr="00A25D4D">
        <w:rPr>
          <w:rStyle w:val="blk"/>
          <w:rFonts w:ascii="Times New Roman" w:hAnsi="Times New Roman"/>
          <w:sz w:val="28"/>
          <w:szCs w:val="28"/>
        </w:rPr>
        <w:t xml:space="preserve"> Федеральн</w:t>
      </w:r>
      <w:r w:rsidRPr="00A25D4D">
        <w:rPr>
          <w:rStyle w:val="blk"/>
          <w:rFonts w:ascii="Times New Roman" w:hAnsi="Times New Roman"/>
          <w:sz w:val="28"/>
          <w:szCs w:val="28"/>
        </w:rPr>
        <w:t>о</w:t>
      </w:r>
      <w:r w:rsidRPr="00A25D4D">
        <w:rPr>
          <w:rStyle w:val="blk"/>
          <w:rFonts w:ascii="Times New Roman" w:hAnsi="Times New Roman"/>
          <w:sz w:val="28"/>
          <w:szCs w:val="28"/>
        </w:rPr>
        <w:t>го закона от 13.07.2015 № 224-ФЗ.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5" w:name="dst100372"/>
      <w:bookmarkEnd w:id="95"/>
      <w:r w:rsidRPr="00A25D4D">
        <w:rPr>
          <w:rStyle w:val="blk"/>
          <w:rFonts w:ascii="Times New Roman" w:hAnsi="Times New Roman"/>
          <w:sz w:val="28"/>
          <w:szCs w:val="28"/>
        </w:rPr>
        <w:t>5.25. Конкурс признается не состоявшимся по решению публичного партнера, принимаемому: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6" w:name="dst100373"/>
      <w:bookmarkEnd w:id="96"/>
      <w:r w:rsidRPr="00A25D4D">
        <w:rPr>
          <w:rStyle w:val="blk"/>
          <w:rFonts w:ascii="Times New Roman" w:hAnsi="Times New Roman"/>
          <w:sz w:val="28"/>
          <w:szCs w:val="28"/>
        </w:rPr>
        <w:t>1) не позднее чем через один день со дня истечения срока представления заявок на участие в конкурсе в случае, если представлено менее двух таких з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явок;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7" w:name="dst100374"/>
      <w:bookmarkEnd w:id="97"/>
      <w:r w:rsidRPr="00A25D4D">
        <w:rPr>
          <w:rStyle w:val="blk"/>
          <w:rFonts w:ascii="Times New Roman" w:hAnsi="Times New Roman"/>
          <w:sz w:val="28"/>
          <w:szCs w:val="28"/>
        </w:rPr>
        <w:t xml:space="preserve">2) не позднее чем через один день со дня </w:t>
      </w:r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истечения срока предварител</w:t>
      </w:r>
      <w:r w:rsidRPr="00A25D4D">
        <w:rPr>
          <w:rStyle w:val="blk"/>
          <w:rFonts w:ascii="Times New Roman" w:hAnsi="Times New Roman"/>
          <w:sz w:val="28"/>
          <w:szCs w:val="28"/>
        </w:rPr>
        <w:t>ь</w:t>
      </w:r>
      <w:r w:rsidRPr="00A25D4D">
        <w:rPr>
          <w:rStyle w:val="blk"/>
          <w:rFonts w:ascii="Times New Roman" w:hAnsi="Times New Roman"/>
          <w:sz w:val="28"/>
          <w:szCs w:val="28"/>
        </w:rPr>
        <w:t>ного отбора участников конкурса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в случае, если менее чем два лица, предст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вившие заявки на участие в конкурсе, признаны участниками конкурса;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8" w:name="dst100375"/>
      <w:bookmarkEnd w:id="98"/>
      <w:r w:rsidRPr="00A25D4D">
        <w:rPr>
          <w:rStyle w:val="blk"/>
          <w:rFonts w:ascii="Times New Roman" w:hAnsi="Times New Roman"/>
          <w:sz w:val="28"/>
          <w:szCs w:val="28"/>
        </w:rPr>
        <w:t>3) не позднее чем через один день со дня истечения срока представления конкурсных предложений в случае, если представлено менее двух конкурсных предложений;</w:t>
      </w:r>
    </w:p>
    <w:p w:rsidR="00244AF3" w:rsidRPr="00A25D4D" w:rsidRDefault="00244AF3" w:rsidP="00244AF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9" w:name="dst100376"/>
      <w:bookmarkEnd w:id="99"/>
      <w:proofErr w:type="gramStart"/>
      <w:r w:rsidRPr="00A25D4D">
        <w:rPr>
          <w:rStyle w:val="blk"/>
          <w:rFonts w:ascii="Times New Roman" w:hAnsi="Times New Roman"/>
          <w:sz w:val="28"/>
          <w:szCs w:val="28"/>
        </w:rPr>
        <w:t>4) не позднее чем через один день со дня истечения срока для подписания соглашения участником конкурса, конкурсное предложение которого по р</w:t>
      </w:r>
      <w:r w:rsidRPr="00A25D4D">
        <w:rPr>
          <w:rStyle w:val="blk"/>
          <w:rFonts w:ascii="Times New Roman" w:hAnsi="Times New Roman"/>
          <w:sz w:val="28"/>
          <w:szCs w:val="28"/>
        </w:rPr>
        <w:t>е</w:t>
      </w:r>
      <w:r w:rsidRPr="00A25D4D">
        <w:rPr>
          <w:rStyle w:val="blk"/>
          <w:rFonts w:ascii="Times New Roman" w:hAnsi="Times New Roman"/>
          <w:sz w:val="28"/>
          <w:szCs w:val="28"/>
        </w:rPr>
        <w:t>зультатам рассмотрения и оценки конкурсных предложений содержит лучшие условия, следующие после условий, предложенных победителем конкурса, если в течение такого срока соглашение не было подписано этим лицом, либо не позднее чем через один день с момента отказа этого лица от заключения</w:t>
      </w:r>
      <w:proofErr w:type="gramEnd"/>
      <w:r w:rsidRPr="00A25D4D">
        <w:rPr>
          <w:rStyle w:val="blk"/>
          <w:rFonts w:ascii="Times New Roman" w:hAnsi="Times New Roman"/>
          <w:sz w:val="28"/>
          <w:szCs w:val="28"/>
        </w:rPr>
        <w:t xml:space="preserve"> согл</w:t>
      </w:r>
      <w:r w:rsidRPr="00A25D4D">
        <w:rPr>
          <w:rStyle w:val="blk"/>
          <w:rFonts w:ascii="Times New Roman" w:hAnsi="Times New Roman"/>
          <w:sz w:val="28"/>
          <w:szCs w:val="28"/>
        </w:rPr>
        <w:t>а</w:t>
      </w:r>
      <w:r w:rsidRPr="00A25D4D">
        <w:rPr>
          <w:rStyle w:val="blk"/>
          <w:rFonts w:ascii="Times New Roman" w:hAnsi="Times New Roman"/>
          <w:sz w:val="28"/>
          <w:szCs w:val="28"/>
        </w:rPr>
        <w:t>шения.</w:t>
      </w:r>
    </w:p>
    <w:p w:rsidR="00AF650D" w:rsidRPr="00A25D4D" w:rsidRDefault="00AF650D" w:rsidP="00AF650D">
      <w:pPr>
        <w:pStyle w:val="Default"/>
        <w:spacing w:line="240" w:lineRule="exact"/>
        <w:ind w:firstLine="709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244AF3" w:rsidRPr="00A25D4D" w:rsidRDefault="00244AF3" w:rsidP="00AF650D">
      <w:pPr>
        <w:pStyle w:val="Default"/>
        <w:spacing w:line="24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  <w:t>VI</w:t>
      </w: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Порядок осуществления контроля за исполнением соглашения </w:t>
      </w:r>
    </w:p>
    <w:p w:rsidR="00244AF3" w:rsidRPr="00A25D4D" w:rsidRDefault="00244AF3" w:rsidP="00AF650D">
      <w:pPr>
        <w:pStyle w:val="Default"/>
        <w:spacing w:line="240" w:lineRule="exac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</w:t>
      </w:r>
      <w:proofErr w:type="spellStart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 w:cs="Times New Roman"/>
          <w:b/>
          <w:bCs/>
          <w:color w:val="auto"/>
          <w:sz w:val="28"/>
          <w:szCs w:val="28"/>
        </w:rPr>
        <w:t>-частном партнерстве</w:t>
      </w:r>
    </w:p>
    <w:p w:rsidR="00244AF3" w:rsidRPr="00A25D4D" w:rsidRDefault="00244AF3" w:rsidP="00244AF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25D4D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A25D4D">
        <w:rPr>
          <w:rFonts w:ascii="Times New Roman" w:hAnsi="Times New Roman"/>
          <w:sz w:val="28"/>
          <w:szCs w:val="28"/>
        </w:rPr>
        <w:t xml:space="preserve"> исполнением соглашения о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</w:rPr>
        <w:t>-частном партне</w:t>
      </w:r>
      <w:r w:rsidRPr="00A25D4D">
        <w:rPr>
          <w:rFonts w:ascii="Times New Roman" w:hAnsi="Times New Roman"/>
          <w:sz w:val="28"/>
          <w:szCs w:val="28"/>
        </w:rPr>
        <w:t>р</w:t>
      </w:r>
      <w:r w:rsidRPr="00A25D4D">
        <w:rPr>
          <w:rFonts w:ascii="Times New Roman" w:hAnsi="Times New Roman"/>
          <w:sz w:val="28"/>
          <w:szCs w:val="28"/>
        </w:rPr>
        <w:t xml:space="preserve">стве осуществляется отраслевыми структурными подразделениями </w:t>
      </w:r>
      <w:r w:rsidR="00DD1AE0" w:rsidRPr="00A25D4D">
        <w:rPr>
          <w:rFonts w:ascii="Times New Roman" w:hAnsi="Times New Roman"/>
          <w:sz w:val="28"/>
          <w:szCs w:val="28"/>
        </w:rPr>
        <w:t>А</w:t>
      </w:r>
      <w:r w:rsidRPr="00A25D4D">
        <w:rPr>
          <w:rFonts w:ascii="Times New Roman" w:hAnsi="Times New Roman"/>
          <w:sz w:val="28"/>
          <w:szCs w:val="28"/>
        </w:rPr>
        <w:t>дмин</w:t>
      </w:r>
      <w:r w:rsidRPr="00A25D4D">
        <w:rPr>
          <w:rFonts w:ascii="Times New Roman" w:hAnsi="Times New Roman"/>
          <w:sz w:val="28"/>
          <w:szCs w:val="28"/>
        </w:rPr>
        <w:t>и</w:t>
      </w:r>
      <w:r w:rsidRPr="00A25D4D">
        <w:rPr>
          <w:rFonts w:ascii="Times New Roman" w:hAnsi="Times New Roman"/>
          <w:sz w:val="28"/>
          <w:szCs w:val="28"/>
        </w:rPr>
        <w:t>страции района по направлению их деятельности в порядке, установленном п</w:t>
      </w:r>
      <w:r w:rsidRPr="00A25D4D">
        <w:rPr>
          <w:rFonts w:ascii="Times New Roman" w:hAnsi="Times New Roman"/>
          <w:sz w:val="28"/>
          <w:szCs w:val="28"/>
        </w:rPr>
        <w:t>о</w:t>
      </w:r>
      <w:r w:rsidRPr="00A25D4D">
        <w:rPr>
          <w:rFonts w:ascii="Times New Roman" w:hAnsi="Times New Roman"/>
          <w:sz w:val="28"/>
          <w:szCs w:val="28"/>
        </w:rPr>
        <w:t xml:space="preserve">становлением Правительства Российской Федерации от 30.12.2015 № 1490 «Об осуществлении публичным партнером контроля за исполнением соглашения о государственно-частном партнерстве и соглашения о </w:t>
      </w:r>
      <w:proofErr w:type="spellStart"/>
      <w:r w:rsidRPr="00A25D4D">
        <w:rPr>
          <w:rFonts w:ascii="Times New Roman" w:hAnsi="Times New Roman"/>
          <w:sz w:val="28"/>
          <w:szCs w:val="28"/>
        </w:rPr>
        <w:t>муниципально</w:t>
      </w:r>
      <w:proofErr w:type="spellEnd"/>
      <w:r w:rsidRPr="00A25D4D">
        <w:rPr>
          <w:rFonts w:ascii="Times New Roman" w:hAnsi="Times New Roman"/>
          <w:sz w:val="28"/>
          <w:szCs w:val="28"/>
        </w:rPr>
        <w:t>-частном партнерстве».</w:t>
      </w:r>
    </w:p>
    <w:p w:rsidR="00D05BD7" w:rsidRPr="00A25D4D" w:rsidRDefault="00D05BD7" w:rsidP="00641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B6C9A" w:rsidRPr="00A25D4D" w:rsidRDefault="00D05BD7" w:rsidP="00D05BD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25D4D">
        <w:rPr>
          <w:rFonts w:ascii="Times New Roman" w:hAnsi="Times New Roman"/>
          <w:sz w:val="28"/>
          <w:szCs w:val="28"/>
        </w:rPr>
        <w:t>_________________________</w:t>
      </w:r>
    </w:p>
    <w:sectPr w:rsidR="009B6C9A" w:rsidRPr="00A25D4D" w:rsidSect="00B41C3C">
      <w:headerReference w:type="even" r:id="rId35"/>
      <w:headerReference w:type="default" r:id="rId36"/>
      <w:footerReference w:type="even" r:id="rId37"/>
      <w:footerReference w:type="default" r:id="rId3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A55" w:rsidRDefault="00D62A55">
      <w:pPr>
        <w:spacing w:after="0" w:line="240" w:lineRule="auto"/>
      </w:pPr>
      <w:r>
        <w:separator/>
      </w:r>
    </w:p>
  </w:endnote>
  <w:endnote w:type="continuationSeparator" w:id="0">
    <w:p w:rsidR="00D62A55" w:rsidRDefault="00D62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F3" w:rsidRDefault="00244AF3" w:rsidP="00C33C01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44AF3" w:rsidRDefault="00244AF3" w:rsidP="00C33C01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F3" w:rsidRDefault="00244AF3" w:rsidP="00C33C0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A55" w:rsidRDefault="00D62A55">
      <w:pPr>
        <w:spacing w:after="0" w:line="240" w:lineRule="auto"/>
      </w:pPr>
      <w:r>
        <w:separator/>
      </w:r>
    </w:p>
  </w:footnote>
  <w:footnote w:type="continuationSeparator" w:id="0">
    <w:p w:rsidR="00D62A55" w:rsidRDefault="00D62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4AF3" w:rsidRDefault="00244AF3" w:rsidP="00C33C01">
    <w:pPr>
      <w:pStyle w:val="af"/>
      <w:framePr w:wrap="auto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44AF3" w:rsidRDefault="00244AF3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C3C" w:rsidRDefault="00B41C3C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7D55D0">
      <w:rPr>
        <w:noProof/>
      </w:rPr>
      <w:t>16</w:t>
    </w:r>
    <w:r>
      <w:fldChar w:fldCharType="end"/>
    </w:r>
  </w:p>
  <w:p w:rsidR="00244AF3" w:rsidRDefault="00244AF3" w:rsidP="00C33C01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4723B"/>
    <w:multiLevelType w:val="multilevel"/>
    <w:tmpl w:val="027C8D9E"/>
    <w:lvl w:ilvl="0">
      <w:start w:val="2013"/>
      <w:numFmt w:val="decimal"/>
      <w:lvlText w:val="26.07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7D4A3D"/>
    <w:multiLevelType w:val="multilevel"/>
    <w:tmpl w:val="85A6AF2A"/>
    <w:lvl w:ilvl="0">
      <w:start w:val="1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>
    <w:nsid w:val="07381DFE"/>
    <w:multiLevelType w:val="singleLevel"/>
    <w:tmpl w:val="DEB0BA8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C8F0D86"/>
    <w:multiLevelType w:val="hybridMultilevel"/>
    <w:tmpl w:val="1D4EC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9C0D24"/>
    <w:multiLevelType w:val="multilevel"/>
    <w:tmpl w:val="ABA437D6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70CCB"/>
    <w:multiLevelType w:val="hybridMultilevel"/>
    <w:tmpl w:val="1110DD7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6">
    <w:nsid w:val="1853568D"/>
    <w:multiLevelType w:val="hybridMultilevel"/>
    <w:tmpl w:val="4502C9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2F12E2"/>
    <w:multiLevelType w:val="hybridMultilevel"/>
    <w:tmpl w:val="3B103FC2"/>
    <w:lvl w:ilvl="0" w:tplc="591E2816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8">
    <w:nsid w:val="297B7EFB"/>
    <w:multiLevelType w:val="hybridMultilevel"/>
    <w:tmpl w:val="67B636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2B6F0BE3"/>
    <w:multiLevelType w:val="hybridMultilevel"/>
    <w:tmpl w:val="8A6611A6"/>
    <w:lvl w:ilvl="0" w:tplc="8B04A8A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46D8E"/>
    <w:multiLevelType w:val="hybridMultilevel"/>
    <w:tmpl w:val="9998ECE6"/>
    <w:lvl w:ilvl="0" w:tplc="86C84A88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77E4ED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290747F"/>
    <w:multiLevelType w:val="hybridMultilevel"/>
    <w:tmpl w:val="4A889646"/>
    <w:lvl w:ilvl="0" w:tplc="6F4C30E0">
      <w:start w:val="3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12">
    <w:nsid w:val="37E33391"/>
    <w:multiLevelType w:val="hybridMultilevel"/>
    <w:tmpl w:val="E8E2E1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9DF66DC"/>
    <w:multiLevelType w:val="hybridMultilevel"/>
    <w:tmpl w:val="F97484AA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A517636"/>
    <w:multiLevelType w:val="hybridMultilevel"/>
    <w:tmpl w:val="BEAC4474"/>
    <w:lvl w:ilvl="0" w:tplc="99D402D4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5">
    <w:nsid w:val="3B7240C2"/>
    <w:multiLevelType w:val="multilevel"/>
    <w:tmpl w:val="3C4E0A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B5C3D"/>
    <w:multiLevelType w:val="hybridMultilevel"/>
    <w:tmpl w:val="21E248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1D84D6B"/>
    <w:multiLevelType w:val="hybridMultilevel"/>
    <w:tmpl w:val="14DA2FD0"/>
    <w:lvl w:ilvl="0" w:tplc="05003BE4">
      <w:start w:val="1"/>
      <w:numFmt w:val="bullet"/>
      <w:lvlText w:val=""/>
      <w:lvlJc w:val="left"/>
      <w:pPr>
        <w:tabs>
          <w:tab w:val="num" w:pos="1170"/>
        </w:tabs>
        <w:ind w:left="117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</w:rPr>
    </w:lvl>
  </w:abstractNum>
  <w:abstractNum w:abstractNumId="18">
    <w:nsid w:val="42004E41"/>
    <w:multiLevelType w:val="hybridMultilevel"/>
    <w:tmpl w:val="FFF60AB8"/>
    <w:lvl w:ilvl="0" w:tplc="591E2816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19">
    <w:nsid w:val="49CC4B26"/>
    <w:multiLevelType w:val="hybridMultilevel"/>
    <w:tmpl w:val="77D45D22"/>
    <w:lvl w:ilvl="0" w:tplc="591E2816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20">
    <w:nsid w:val="49DD6440"/>
    <w:multiLevelType w:val="hybridMultilevel"/>
    <w:tmpl w:val="7A663B34"/>
    <w:lvl w:ilvl="0" w:tplc="591E2816">
      <w:start w:val="1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21">
    <w:nsid w:val="4A747CCF"/>
    <w:multiLevelType w:val="hybridMultilevel"/>
    <w:tmpl w:val="C378824A"/>
    <w:lvl w:ilvl="0" w:tplc="04190011">
      <w:start w:val="1"/>
      <w:numFmt w:val="decimal"/>
      <w:lvlText w:val="%1)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  <w:rPr>
        <w:rFonts w:cs="Times New Roman"/>
      </w:rPr>
    </w:lvl>
  </w:abstractNum>
  <w:abstractNum w:abstractNumId="22">
    <w:nsid w:val="4E0271A8"/>
    <w:multiLevelType w:val="hybridMultilevel"/>
    <w:tmpl w:val="4FA4964C"/>
    <w:lvl w:ilvl="0" w:tplc="91469F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>
    <w:nsid w:val="4E9976F5"/>
    <w:multiLevelType w:val="multilevel"/>
    <w:tmpl w:val="FB00F56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4EB81CA7"/>
    <w:multiLevelType w:val="hybridMultilevel"/>
    <w:tmpl w:val="9246F130"/>
    <w:lvl w:ilvl="0" w:tplc="5322B12C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500C1DA2"/>
    <w:multiLevelType w:val="hybridMultilevel"/>
    <w:tmpl w:val="78DAD1EA"/>
    <w:lvl w:ilvl="0" w:tplc="A0E4C614">
      <w:start w:val="1"/>
      <w:numFmt w:val="decimal"/>
      <w:lvlText w:val="%1."/>
      <w:lvlJc w:val="left"/>
      <w:pPr>
        <w:ind w:left="532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60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676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748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20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892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964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1036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11082" w:hanging="180"/>
      </w:pPr>
      <w:rPr>
        <w:rFonts w:cs="Times New Roman"/>
      </w:rPr>
    </w:lvl>
  </w:abstractNum>
  <w:abstractNum w:abstractNumId="26">
    <w:nsid w:val="50D82ADA"/>
    <w:multiLevelType w:val="hybridMultilevel"/>
    <w:tmpl w:val="08144C62"/>
    <w:lvl w:ilvl="0" w:tplc="1D64EB9A">
      <w:start w:val="3"/>
      <w:numFmt w:val="upperRoman"/>
      <w:lvlText w:val="%1."/>
      <w:lvlJc w:val="left"/>
      <w:pPr>
        <w:tabs>
          <w:tab w:val="num" w:pos="1710"/>
        </w:tabs>
        <w:ind w:left="1710" w:hanging="720"/>
      </w:pPr>
      <w:rPr>
        <w:rFonts w:cs="Times New Roman"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  <w:rPr>
        <w:rFonts w:cs="Times New Roman"/>
      </w:rPr>
    </w:lvl>
  </w:abstractNum>
  <w:abstractNum w:abstractNumId="27">
    <w:nsid w:val="53202829"/>
    <w:multiLevelType w:val="hybridMultilevel"/>
    <w:tmpl w:val="D068BEB4"/>
    <w:lvl w:ilvl="0" w:tplc="77E4ED1A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8962B2E"/>
    <w:multiLevelType w:val="hybridMultilevel"/>
    <w:tmpl w:val="8C8423A8"/>
    <w:lvl w:ilvl="0" w:tplc="04190011">
      <w:start w:val="1"/>
      <w:numFmt w:val="decimal"/>
      <w:lvlText w:val="%1)"/>
      <w:lvlJc w:val="left"/>
      <w:pPr>
        <w:tabs>
          <w:tab w:val="num" w:pos="1710"/>
        </w:tabs>
        <w:ind w:left="171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430"/>
        </w:tabs>
        <w:ind w:left="24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50"/>
        </w:tabs>
        <w:ind w:left="31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90"/>
        </w:tabs>
        <w:ind w:left="45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10"/>
        </w:tabs>
        <w:ind w:left="53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50"/>
        </w:tabs>
        <w:ind w:left="67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70"/>
        </w:tabs>
        <w:ind w:left="7470" w:hanging="180"/>
      </w:pPr>
      <w:rPr>
        <w:rFonts w:cs="Times New Roman"/>
      </w:rPr>
    </w:lvl>
  </w:abstractNum>
  <w:abstractNum w:abstractNumId="29">
    <w:nsid w:val="58E750AC"/>
    <w:multiLevelType w:val="hybridMultilevel"/>
    <w:tmpl w:val="4E64CD22"/>
    <w:lvl w:ilvl="0" w:tplc="77E4ED1A"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9194F39"/>
    <w:multiLevelType w:val="hybridMultilevel"/>
    <w:tmpl w:val="C526BB8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6217C6"/>
    <w:multiLevelType w:val="singleLevel"/>
    <w:tmpl w:val="58B2FC34"/>
    <w:lvl w:ilvl="0">
      <w:start w:val="1"/>
      <w:numFmt w:val="bullet"/>
      <w:lvlText w:val=""/>
      <w:lvlJc w:val="left"/>
      <w:pPr>
        <w:tabs>
          <w:tab w:val="num" w:pos="960"/>
        </w:tabs>
        <w:ind w:left="960" w:hanging="600"/>
      </w:pPr>
      <w:rPr>
        <w:rFonts w:ascii="Symbol" w:hAnsi="Symbol" w:hint="default"/>
      </w:rPr>
    </w:lvl>
  </w:abstractNum>
  <w:abstractNum w:abstractNumId="32">
    <w:nsid w:val="602F290C"/>
    <w:multiLevelType w:val="multilevel"/>
    <w:tmpl w:val="FB00F566"/>
    <w:lvl w:ilvl="0">
      <w:start w:val="5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56404CD"/>
    <w:multiLevelType w:val="hybridMultilevel"/>
    <w:tmpl w:val="3FC6FA8C"/>
    <w:lvl w:ilvl="0" w:tplc="D06E9804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666B5C09"/>
    <w:multiLevelType w:val="hybridMultilevel"/>
    <w:tmpl w:val="1D7A596C"/>
    <w:lvl w:ilvl="0" w:tplc="04190011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  <w:rPr>
        <w:rFonts w:cs="Times New Roman"/>
      </w:rPr>
    </w:lvl>
  </w:abstractNum>
  <w:abstractNum w:abstractNumId="35">
    <w:nsid w:val="686F29CE"/>
    <w:multiLevelType w:val="multilevel"/>
    <w:tmpl w:val="0DBC461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C0A1D07"/>
    <w:multiLevelType w:val="hybridMultilevel"/>
    <w:tmpl w:val="7BB8A1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CDF79B8"/>
    <w:multiLevelType w:val="hybridMultilevel"/>
    <w:tmpl w:val="5C909272"/>
    <w:lvl w:ilvl="0" w:tplc="591E2816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abstractNum w:abstractNumId="38">
    <w:nsid w:val="6E5E5736"/>
    <w:multiLevelType w:val="hybridMultilevel"/>
    <w:tmpl w:val="E85E1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EDC2A70"/>
    <w:multiLevelType w:val="hybridMultilevel"/>
    <w:tmpl w:val="C054E65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35542B4"/>
    <w:multiLevelType w:val="hybridMultilevel"/>
    <w:tmpl w:val="58063A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7D62A44"/>
    <w:multiLevelType w:val="hybridMultilevel"/>
    <w:tmpl w:val="2B887718"/>
    <w:lvl w:ilvl="0" w:tplc="9F66B5FC">
      <w:start w:val="5"/>
      <w:numFmt w:val="bullet"/>
      <w:lvlText w:val="-"/>
      <w:lvlJc w:val="left"/>
      <w:pPr>
        <w:tabs>
          <w:tab w:val="num" w:pos="575"/>
        </w:tabs>
        <w:ind w:left="57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95"/>
        </w:tabs>
        <w:ind w:left="12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15"/>
        </w:tabs>
        <w:ind w:left="20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35"/>
        </w:tabs>
        <w:ind w:left="27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55"/>
        </w:tabs>
        <w:ind w:left="34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75"/>
        </w:tabs>
        <w:ind w:left="41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95"/>
        </w:tabs>
        <w:ind w:left="48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15"/>
        </w:tabs>
        <w:ind w:left="56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35"/>
        </w:tabs>
        <w:ind w:left="6335" w:hanging="360"/>
      </w:pPr>
      <w:rPr>
        <w:rFonts w:ascii="Wingdings" w:hAnsi="Wingdings" w:hint="default"/>
      </w:rPr>
    </w:lvl>
  </w:abstractNum>
  <w:abstractNum w:abstractNumId="42">
    <w:nsid w:val="7977273C"/>
    <w:multiLevelType w:val="multilevel"/>
    <w:tmpl w:val="B3C872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7F565257"/>
    <w:multiLevelType w:val="hybridMultilevel"/>
    <w:tmpl w:val="2A0A0D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5"/>
  </w:num>
  <w:num w:numId="3">
    <w:abstractNumId w:val="35"/>
  </w:num>
  <w:num w:numId="4">
    <w:abstractNumId w:val="0"/>
  </w:num>
  <w:num w:numId="5">
    <w:abstractNumId w:val="32"/>
  </w:num>
  <w:num w:numId="6">
    <w:abstractNumId w:val="23"/>
  </w:num>
  <w:num w:numId="7">
    <w:abstractNumId w:val="42"/>
  </w:num>
  <w:num w:numId="8">
    <w:abstractNumId w:val="4"/>
  </w:num>
  <w:num w:numId="9">
    <w:abstractNumId w:val="33"/>
  </w:num>
  <w:num w:numId="10">
    <w:abstractNumId w:val="9"/>
  </w:num>
  <w:num w:numId="11">
    <w:abstractNumId w:val="25"/>
  </w:num>
  <w:num w:numId="12">
    <w:abstractNumId w:val="5"/>
  </w:num>
  <w:num w:numId="13">
    <w:abstractNumId w:val="37"/>
  </w:num>
  <w:num w:numId="14">
    <w:abstractNumId w:val="20"/>
  </w:num>
  <w:num w:numId="15">
    <w:abstractNumId w:val="19"/>
  </w:num>
  <w:num w:numId="16">
    <w:abstractNumId w:val="7"/>
  </w:num>
  <w:num w:numId="17">
    <w:abstractNumId w:val="18"/>
  </w:num>
  <w:num w:numId="18">
    <w:abstractNumId w:val="11"/>
  </w:num>
  <w:num w:numId="19">
    <w:abstractNumId w:val="22"/>
  </w:num>
  <w:num w:numId="20">
    <w:abstractNumId w:val="14"/>
  </w:num>
  <w:num w:numId="21">
    <w:abstractNumId w:val="26"/>
  </w:num>
  <w:num w:numId="22">
    <w:abstractNumId w:val="41"/>
  </w:num>
  <w:num w:numId="23">
    <w:abstractNumId w:val="17"/>
  </w:num>
  <w:num w:numId="24">
    <w:abstractNumId w:val="34"/>
  </w:num>
  <w:num w:numId="25">
    <w:abstractNumId w:val="43"/>
  </w:num>
  <w:num w:numId="26">
    <w:abstractNumId w:val="21"/>
  </w:num>
  <w:num w:numId="27">
    <w:abstractNumId w:val="28"/>
  </w:num>
  <w:num w:numId="28">
    <w:abstractNumId w:val="6"/>
  </w:num>
  <w:num w:numId="29">
    <w:abstractNumId w:val="36"/>
  </w:num>
  <w:num w:numId="30">
    <w:abstractNumId w:val="38"/>
  </w:num>
  <w:num w:numId="31">
    <w:abstractNumId w:val="40"/>
  </w:num>
  <w:num w:numId="32">
    <w:abstractNumId w:val="10"/>
  </w:num>
  <w:num w:numId="33">
    <w:abstractNumId w:val="27"/>
  </w:num>
  <w:num w:numId="34">
    <w:abstractNumId w:val="29"/>
  </w:num>
  <w:num w:numId="35">
    <w:abstractNumId w:val="2"/>
  </w:num>
  <w:num w:numId="36">
    <w:abstractNumId w:val="31"/>
  </w:num>
  <w:num w:numId="37">
    <w:abstractNumId w:val="1"/>
  </w:num>
  <w:num w:numId="38">
    <w:abstractNumId w:val="16"/>
  </w:num>
  <w:num w:numId="3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3"/>
  </w:num>
  <w:num w:numId="43">
    <w:abstractNumId w:val="39"/>
  </w:num>
  <w:num w:numId="44">
    <w:abstractNumId w:val="8"/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83C"/>
    <w:rsid w:val="00001A64"/>
    <w:rsid w:val="000156EC"/>
    <w:rsid w:val="00041993"/>
    <w:rsid w:val="0006238E"/>
    <w:rsid w:val="00063A17"/>
    <w:rsid w:val="00080D35"/>
    <w:rsid w:val="000823E8"/>
    <w:rsid w:val="000E5C48"/>
    <w:rsid w:val="000F32A4"/>
    <w:rsid w:val="00123F53"/>
    <w:rsid w:val="0012404B"/>
    <w:rsid w:val="001370C3"/>
    <w:rsid w:val="0014760F"/>
    <w:rsid w:val="00160442"/>
    <w:rsid w:val="001678D3"/>
    <w:rsid w:val="001741B2"/>
    <w:rsid w:val="00195402"/>
    <w:rsid w:val="00197ADB"/>
    <w:rsid w:val="001A1D8F"/>
    <w:rsid w:val="001A7CFB"/>
    <w:rsid w:val="001D2802"/>
    <w:rsid w:val="001D6FF2"/>
    <w:rsid w:val="001E57A6"/>
    <w:rsid w:val="001E6B05"/>
    <w:rsid w:val="001E7064"/>
    <w:rsid w:val="001F2411"/>
    <w:rsid w:val="00210606"/>
    <w:rsid w:val="002353DC"/>
    <w:rsid w:val="00240D47"/>
    <w:rsid w:val="00242746"/>
    <w:rsid w:val="002437A8"/>
    <w:rsid w:val="00244AF3"/>
    <w:rsid w:val="00252B01"/>
    <w:rsid w:val="00271EED"/>
    <w:rsid w:val="00272440"/>
    <w:rsid w:val="00283395"/>
    <w:rsid w:val="00286B81"/>
    <w:rsid w:val="002878F7"/>
    <w:rsid w:val="002A132E"/>
    <w:rsid w:val="002B3EA8"/>
    <w:rsid w:val="002C066D"/>
    <w:rsid w:val="002C41BA"/>
    <w:rsid w:val="002D7416"/>
    <w:rsid w:val="00301013"/>
    <w:rsid w:val="00323660"/>
    <w:rsid w:val="003335E0"/>
    <w:rsid w:val="00341B95"/>
    <w:rsid w:val="00351D72"/>
    <w:rsid w:val="00390685"/>
    <w:rsid w:val="00391A13"/>
    <w:rsid w:val="003A45ED"/>
    <w:rsid w:val="003A5B5A"/>
    <w:rsid w:val="003B51F3"/>
    <w:rsid w:val="003C01F7"/>
    <w:rsid w:val="003C694F"/>
    <w:rsid w:val="00410900"/>
    <w:rsid w:val="004243E5"/>
    <w:rsid w:val="00427BD1"/>
    <w:rsid w:val="004336D7"/>
    <w:rsid w:val="00463827"/>
    <w:rsid w:val="00490438"/>
    <w:rsid w:val="00492D41"/>
    <w:rsid w:val="004A3335"/>
    <w:rsid w:val="004A466C"/>
    <w:rsid w:val="004B35BB"/>
    <w:rsid w:val="004B42CA"/>
    <w:rsid w:val="004D70F5"/>
    <w:rsid w:val="004E3369"/>
    <w:rsid w:val="004E707F"/>
    <w:rsid w:val="004F075E"/>
    <w:rsid w:val="004F608D"/>
    <w:rsid w:val="00511577"/>
    <w:rsid w:val="005134DD"/>
    <w:rsid w:val="005306FD"/>
    <w:rsid w:val="0053780B"/>
    <w:rsid w:val="00541C89"/>
    <w:rsid w:val="00544AED"/>
    <w:rsid w:val="00545BE8"/>
    <w:rsid w:val="00550E53"/>
    <w:rsid w:val="00566521"/>
    <w:rsid w:val="005B39EF"/>
    <w:rsid w:val="005B492C"/>
    <w:rsid w:val="0060496E"/>
    <w:rsid w:val="006133CB"/>
    <w:rsid w:val="006273FB"/>
    <w:rsid w:val="006278DF"/>
    <w:rsid w:val="00631D70"/>
    <w:rsid w:val="00641F87"/>
    <w:rsid w:val="00651ACB"/>
    <w:rsid w:val="00664791"/>
    <w:rsid w:val="00674BAC"/>
    <w:rsid w:val="00693B9B"/>
    <w:rsid w:val="006B1E66"/>
    <w:rsid w:val="006B6AD9"/>
    <w:rsid w:val="006C068A"/>
    <w:rsid w:val="006C2125"/>
    <w:rsid w:val="006E40C2"/>
    <w:rsid w:val="006F333E"/>
    <w:rsid w:val="006F4021"/>
    <w:rsid w:val="007249C9"/>
    <w:rsid w:val="00730C0B"/>
    <w:rsid w:val="00733F92"/>
    <w:rsid w:val="007412DB"/>
    <w:rsid w:val="007478C0"/>
    <w:rsid w:val="007601FA"/>
    <w:rsid w:val="00791C08"/>
    <w:rsid w:val="007B702C"/>
    <w:rsid w:val="007B7BEE"/>
    <w:rsid w:val="007D4C59"/>
    <w:rsid w:val="007D523D"/>
    <w:rsid w:val="007D55D0"/>
    <w:rsid w:val="007D57CB"/>
    <w:rsid w:val="007E7680"/>
    <w:rsid w:val="00802B93"/>
    <w:rsid w:val="00814753"/>
    <w:rsid w:val="00823C5D"/>
    <w:rsid w:val="00824763"/>
    <w:rsid w:val="00847629"/>
    <w:rsid w:val="00850E86"/>
    <w:rsid w:val="008577F3"/>
    <w:rsid w:val="008722F8"/>
    <w:rsid w:val="008A0677"/>
    <w:rsid w:val="008A1E13"/>
    <w:rsid w:val="008A3BF1"/>
    <w:rsid w:val="008B2C52"/>
    <w:rsid w:val="008B7DD0"/>
    <w:rsid w:val="008C6D73"/>
    <w:rsid w:val="008C7F3C"/>
    <w:rsid w:val="008E7C46"/>
    <w:rsid w:val="0091430E"/>
    <w:rsid w:val="0096298A"/>
    <w:rsid w:val="009A52DC"/>
    <w:rsid w:val="009B6402"/>
    <w:rsid w:val="009B6C9A"/>
    <w:rsid w:val="009D02FB"/>
    <w:rsid w:val="009D1A09"/>
    <w:rsid w:val="009F0A38"/>
    <w:rsid w:val="009F4CA6"/>
    <w:rsid w:val="00A00A2F"/>
    <w:rsid w:val="00A044C0"/>
    <w:rsid w:val="00A16B33"/>
    <w:rsid w:val="00A17A93"/>
    <w:rsid w:val="00A25D4D"/>
    <w:rsid w:val="00A30AB8"/>
    <w:rsid w:val="00A464E4"/>
    <w:rsid w:val="00A77351"/>
    <w:rsid w:val="00A77B96"/>
    <w:rsid w:val="00A96E3C"/>
    <w:rsid w:val="00AB4425"/>
    <w:rsid w:val="00AD7B5B"/>
    <w:rsid w:val="00AE1A48"/>
    <w:rsid w:val="00AF29B9"/>
    <w:rsid w:val="00AF650D"/>
    <w:rsid w:val="00B031AE"/>
    <w:rsid w:val="00B06351"/>
    <w:rsid w:val="00B41C3C"/>
    <w:rsid w:val="00B46E3C"/>
    <w:rsid w:val="00B60048"/>
    <w:rsid w:val="00B64795"/>
    <w:rsid w:val="00B66A63"/>
    <w:rsid w:val="00B86A5B"/>
    <w:rsid w:val="00B93BE3"/>
    <w:rsid w:val="00BA535F"/>
    <w:rsid w:val="00BB53C8"/>
    <w:rsid w:val="00BB5AD2"/>
    <w:rsid w:val="00BC5527"/>
    <w:rsid w:val="00C33C01"/>
    <w:rsid w:val="00C45C52"/>
    <w:rsid w:val="00C5683C"/>
    <w:rsid w:val="00C70097"/>
    <w:rsid w:val="00C7055E"/>
    <w:rsid w:val="00C70799"/>
    <w:rsid w:val="00C87997"/>
    <w:rsid w:val="00C922DE"/>
    <w:rsid w:val="00C93B75"/>
    <w:rsid w:val="00CA13C9"/>
    <w:rsid w:val="00CA2EF6"/>
    <w:rsid w:val="00CB266D"/>
    <w:rsid w:val="00CC1AF4"/>
    <w:rsid w:val="00CE3715"/>
    <w:rsid w:val="00CF6B43"/>
    <w:rsid w:val="00D05BD7"/>
    <w:rsid w:val="00D06C22"/>
    <w:rsid w:val="00D47249"/>
    <w:rsid w:val="00D51698"/>
    <w:rsid w:val="00D62A55"/>
    <w:rsid w:val="00D72035"/>
    <w:rsid w:val="00D76805"/>
    <w:rsid w:val="00D76824"/>
    <w:rsid w:val="00D8138D"/>
    <w:rsid w:val="00D90A7A"/>
    <w:rsid w:val="00DA30A3"/>
    <w:rsid w:val="00DD1AE0"/>
    <w:rsid w:val="00DE2432"/>
    <w:rsid w:val="00DF41F5"/>
    <w:rsid w:val="00E005CD"/>
    <w:rsid w:val="00E038D4"/>
    <w:rsid w:val="00E20760"/>
    <w:rsid w:val="00E27623"/>
    <w:rsid w:val="00E51E65"/>
    <w:rsid w:val="00E55CAB"/>
    <w:rsid w:val="00E610FD"/>
    <w:rsid w:val="00E67F36"/>
    <w:rsid w:val="00E73950"/>
    <w:rsid w:val="00E9705D"/>
    <w:rsid w:val="00EB1864"/>
    <w:rsid w:val="00EC0AE0"/>
    <w:rsid w:val="00EC309F"/>
    <w:rsid w:val="00ED026E"/>
    <w:rsid w:val="00ED5BC2"/>
    <w:rsid w:val="00F2775A"/>
    <w:rsid w:val="00F30430"/>
    <w:rsid w:val="00F32B68"/>
    <w:rsid w:val="00F45321"/>
    <w:rsid w:val="00F46AEF"/>
    <w:rsid w:val="00F63FDF"/>
    <w:rsid w:val="00F7294F"/>
    <w:rsid w:val="00F8660D"/>
    <w:rsid w:val="00F96176"/>
    <w:rsid w:val="00FB768A"/>
    <w:rsid w:val="00FE291C"/>
    <w:rsid w:val="00FE2DC5"/>
    <w:rsid w:val="00FF072A"/>
    <w:rsid w:val="00FF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3" w:locked="1"/>
    <w:lsdException w:name="Body Text Indent 2" w:locked="1"/>
    <w:lsdException w:name="Body Text Indent 3" w:locked="1"/>
    <w:lsdException w:name="Hyperlink" w:uiPriority="99"/>
    <w:lsdException w:name="Strong" w:locked="1" w:uiPriority="22" w:qFormat="1"/>
    <w:lsdException w:name="Emphasis" w:locked="1" w:qFormat="1"/>
    <w:lsdException w:name="Plain Text" w:locked="1"/>
    <w:lsdException w:name="Normal (Web)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BF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30AB8"/>
    <w:pPr>
      <w:keepNext/>
      <w:tabs>
        <w:tab w:val="num" w:pos="432"/>
      </w:tabs>
      <w:spacing w:after="0" w:line="240" w:lineRule="auto"/>
      <w:ind w:left="432" w:hanging="432"/>
      <w:jc w:val="both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30AB8"/>
    <w:pPr>
      <w:keepNext/>
      <w:tabs>
        <w:tab w:val="num" w:pos="1296"/>
      </w:tabs>
      <w:spacing w:after="0" w:line="240" w:lineRule="auto"/>
      <w:ind w:firstLine="4000"/>
      <w:outlineLvl w:val="6"/>
    </w:pPr>
    <w:rPr>
      <w:rFonts w:ascii="Times New Roman" w:eastAsia="Calibri" w:hAnsi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0AB8"/>
    <w:rPr>
      <w:rFonts w:ascii="Times New Roman" w:hAnsi="Times New Roman" w:cs="Times New Roman"/>
      <w:b/>
      <w:sz w:val="24"/>
      <w:szCs w:val="24"/>
      <w:lang w:val="x-none" w:eastAsia="ar-SA" w:bidi="ar-SA"/>
    </w:rPr>
  </w:style>
  <w:style w:type="character" w:customStyle="1" w:styleId="70">
    <w:name w:val="Заголовок 7 Знак"/>
    <w:link w:val="7"/>
    <w:locked/>
    <w:rsid w:val="00A30AB8"/>
    <w:rPr>
      <w:rFonts w:ascii="Times New Roman" w:hAnsi="Times New Roman" w:cs="Times New Roman"/>
      <w:sz w:val="20"/>
      <w:szCs w:val="20"/>
      <w:lang w:val="x-none" w:eastAsia="ar-SA" w:bidi="ar-SA"/>
    </w:rPr>
  </w:style>
  <w:style w:type="table" w:styleId="a3">
    <w:name w:val="Table Grid"/>
    <w:basedOn w:val="a1"/>
    <w:rsid w:val="00A30AB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30AB8"/>
    <w:pPr>
      <w:spacing w:before="120" w:after="120" w:line="500" w:lineRule="exact"/>
      <w:ind w:firstLine="720"/>
    </w:pPr>
    <w:rPr>
      <w:rFonts w:ascii="Arial" w:eastAsia="Calibri" w:hAnsi="Arial"/>
      <w:color w:val="000000"/>
      <w:sz w:val="36"/>
      <w:szCs w:val="28"/>
      <w:lang w:eastAsia="ru-RU"/>
    </w:rPr>
  </w:style>
  <w:style w:type="character" w:customStyle="1" w:styleId="a5">
    <w:name w:val="Основной текст с отступом Знак"/>
    <w:link w:val="a4"/>
    <w:locked/>
    <w:rsid w:val="00A30AB8"/>
    <w:rPr>
      <w:rFonts w:ascii="Arial" w:hAnsi="Arial" w:cs="Times New Roman"/>
      <w:snapToGrid w:val="0"/>
      <w:color w:val="000000"/>
      <w:sz w:val="28"/>
      <w:szCs w:val="28"/>
      <w:lang w:val="x-none" w:eastAsia="ru-RU"/>
    </w:rPr>
  </w:style>
  <w:style w:type="paragraph" w:styleId="2">
    <w:name w:val="Body Text Indent 2"/>
    <w:basedOn w:val="a"/>
    <w:link w:val="20"/>
    <w:rsid w:val="00A30AB8"/>
    <w:pPr>
      <w:spacing w:after="120" w:line="480" w:lineRule="auto"/>
      <w:ind w:left="283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locked/>
    <w:rsid w:val="00A30AB8"/>
    <w:rPr>
      <w:rFonts w:ascii="Times New Roman" w:hAnsi="Times New Roman" w:cs="Times New Roman"/>
      <w:sz w:val="28"/>
      <w:szCs w:val="28"/>
      <w:lang w:val="x-none" w:eastAsia="ru-RU"/>
    </w:rPr>
  </w:style>
  <w:style w:type="paragraph" w:styleId="a6">
    <w:name w:val="Plain Text"/>
    <w:basedOn w:val="a"/>
    <w:link w:val="a7"/>
    <w:rsid w:val="00A30AB8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7">
    <w:name w:val="Текст Знак"/>
    <w:link w:val="a6"/>
    <w:locked/>
    <w:rsid w:val="00A30AB8"/>
    <w:rPr>
      <w:rFonts w:ascii="Courier New" w:hAnsi="Courier New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A30AB8"/>
    <w:rPr>
      <w:rFonts w:cs="Times New Roman"/>
    </w:rPr>
  </w:style>
  <w:style w:type="paragraph" w:customStyle="1" w:styleId="ConsPlusNormal">
    <w:name w:val="ConsPlusNormal"/>
    <w:link w:val="ConsPlusNormal0"/>
    <w:rsid w:val="00A30AB8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rsid w:val="00A30A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Текст док"/>
    <w:basedOn w:val="a"/>
    <w:autoRedefine/>
    <w:rsid w:val="00A30AB8"/>
    <w:pPr>
      <w:tabs>
        <w:tab w:val="left" w:pos="7088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A30AB8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semiHidden/>
    <w:locked/>
    <w:rsid w:val="00A30AB8"/>
    <w:rPr>
      <w:rFonts w:ascii="Tahoma" w:hAnsi="Tahoma" w:cs="Tahoma"/>
      <w:sz w:val="16"/>
      <w:szCs w:val="16"/>
      <w:lang w:val="x-none" w:eastAsia="ru-RU"/>
    </w:rPr>
  </w:style>
  <w:style w:type="paragraph" w:customStyle="1" w:styleId="ConsPlusTitle">
    <w:name w:val="ConsPlusTitle"/>
    <w:rsid w:val="00A30AB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ae">
    <w:name w:val="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af">
    <w:name w:val="header"/>
    <w:basedOn w:val="a"/>
    <w:link w:val="af0"/>
    <w:uiPriority w:val="9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Абзац списка1"/>
    <w:basedOn w:val="a"/>
    <w:rsid w:val="00A30AB8"/>
    <w:pPr>
      <w:ind w:left="720"/>
    </w:pPr>
    <w:rPr>
      <w:rFonts w:ascii="Times New Roman" w:eastAsia="Calibri" w:hAnsi="Times New Roman"/>
      <w:sz w:val="24"/>
      <w:lang w:eastAsia="ar-SA"/>
    </w:rPr>
  </w:style>
  <w:style w:type="character" w:customStyle="1" w:styleId="af1">
    <w:name w:val="Основной текст_"/>
    <w:link w:val="5"/>
    <w:locked/>
    <w:rsid w:val="00A30AB8"/>
    <w:rPr>
      <w:sz w:val="27"/>
      <w:shd w:val="clear" w:color="auto" w:fill="FFFFFF"/>
    </w:rPr>
  </w:style>
  <w:style w:type="character" w:customStyle="1" w:styleId="12">
    <w:name w:val="Основной текст1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 w:eastAsia="x-none"/>
    </w:rPr>
  </w:style>
  <w:style w:type="character" w:customStyle="1" w:styleId="14pt">
    <w:name w:val="Основной текст + 14 pt"/>
    <w:aliases w:val="Курсив,Интервал 1 pt"/>
    <w:rsid w:val="00A30AB8"/>
    <w:rPr>
      <w:rFonts w:ascii="Times New Roman" w:hAnsi="Times New Roman"/>
      <w:i/>
      <w:color w:val="000000"/>
      <w:spacing w:val="30"/>
      <w:w w:val="100"/>
      <w:position w:val="0"/>
      <w:sz w:val="28"/>
      <w:u w:val="none"/>
      <w:lang w:val="ru-RU" w:eastAsia="x-none"/>
    </w:rPr>
  </w:style>
  <w:style w:type="paragraph" w:customStyle="1" w:styleId="5">
    <w:name w:val="Основной текст5"/>
    <w:basedOn w:val="a"/>
    <w:link w:val="af1"/>
    <w:rsid w:val="00A30AB8"/>
    <w:pPr>
      <w:widowControl w:val="0"/>
      <w:shd w:val="clear" w:color="auto" w:fill="FFFFFF"/>
      <w:spacing w:before="1020" w:after="360" w:line="240" w:lineRule="atLeast"/>
      <w:jc w:val="center"/>
    </w:pPr>
    <w:rPr>
      <w:sz w:val="27"/>
      <w:szCs w:val="27"/>
      <w:lang w:eastAsia="ru-RU"/>
    </w:rPr>
  </w:style>
  <w:style w:type="character" w:customStyle="1" w:styleId="4">
    <w:name w:val="Основной текст + 4"/>
    <w:aliases w:val="5 pt"/>
    <w:rsid w:val="00A30AB8"/>
    <w:rPr>
      <w:rFonts w:ascii="Times New Roman" w:hAnsi="Times New Roman"/>
      <w:color w:val="000000"/>
      <w:spacing w:val="0"/>
      <w:w w:val="100"/>
      <w:position w:val="0"/>
      <w:sz w:val="9"/>
      <w:u w:val="none"/>
      <w:shd w:val="clear" w:color="auto" w:fill="FFFFFF"/>
      <w:lang w:val="ru-RU" w:eastAsia="x-none"/>
    </w:rPr>
  </w:style>
  <w:style w:type="character" w:customStyle="1" w:styleId="21">
    <w:name w:val="Основной текст (2)_"/>
    <w:link w:val="22"/>
    <w:locked/>
    <w:rsid w:val="00A30AB8"/>
    <w:rPr>
      <w:b/>
      <w:sz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30AB8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  <w:lang w:eastAsia="ru-RU"/>
    </w:rPr>
  </w:style>
  <w:style w:type="character" w:customStyle="1" w:styleId="3">
    <w:name w:val="Заголовок №3_"/>
    <w:link w:val="30"/>
    <w:locked/>
    <w:rsid w:val="00A30AB8"/>
    <w:rPr>
      <w:b/>
      <w:sz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A30AB8"/>
    <w:pPr>
      <w:widowControl w:val="0"/>
      <w:shd w:val="clear" w:color="auto" w:fill="FFFFFF"/>
      <w:spacing w:before="180" w:after="60" w:line="240" w:lineRule="exact"/>
      <w:ind w:hanging="420"/>
      <w:outlineLvl w:val="2"/>
    </w:pPr>
    <w:rPr>
      <w:b/>
      <w:bCs/>
      <w:sz w:val="27"/>
      <w:szCs w:val="27"/>
      <w:lang w:eastAsia="ru-RU"/>
    </w:rPr>
  </w:style>
  <w:style w:type="character" w:customStyle="1" w:styleId="af2">
    <w:name w:val="Подпись к таблице_"/>
    <w:link w:val="af3"/>
    <w:locked/>
    <w:rsid w:val="00A30AB8"/>
    <w:rPr>
      <w:b/>
      <w:sz w:val="27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A30AB8"/>
    <w:pPr>
      <w:widowControl w:val="0"/>
      <w:shd w:val="clear" w:color="auto" w:fill="FFFFFF"/>
      <w:spacing w:after="0" w:line="240" w:lineRule="atLeast"/>
      <w:ind w:hanging="280"/>
    </w:pPr>
    <w:rPr>
      <w:b/>
      <w:bCs/>
      <w:sz w:val="27"/>
      <w:szCs w:val="27"/>
      <w:lang w:eastAsia="ru-RU"/>
    </w:rPr>
  </w:style>
  <w:style w:type="character" w:customStyle="1" w:styleId="1pt">
    <w:name w:val="Основной текст + Интервал 1 pt"/>
    <w:rsid w:val="00A30AB8"/>
    <w:rPr>
      <w:rFonts w:ascii="Times New Roman" w:hAnsi="Times New Roman"/>
      <w:color w:val="000000"/>
      <w:spacing w:val="3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3">
    <w:name w:val="Основной текст (2) + Не полужирный"/>
    <w:rsid w:val="00A30AB8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4">
    <w:name w:val="Основной текст2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MicrosoftSansSerif">
    <w:name w:val="Основной текст + Microsoft Sans Serif"/>
    <w:aliases w:val="13 pt,Курсив1,Интервал 0 pt"/>
    <w:rsid w:val="00A30AB8"/>
    <w:rPr>
      <w:rFonts w:ascii="Microsoft Sans Serif" w:eastAsia="Times New Roman" w:hAnsi="Microsoft Sans Serif"/>
      <w:i/>
      <w:color w:val="000000"/>
      <w:spacing w:val="-10"/>
      <w:w w:val="100"/>
      <w:position w:val="0"/>
      <w:sz w:val="26"/>
      <w:u w:val="none"/>
      <w:shd w:val="clear" w:color="auto" w:fill="FFFFFF"/>
      <w:lang w:val="ru-RU" w:eastAsia="x-none"/>
    </w:rPr>
  </w:style>
  <w:style w:type="character" w:customStyle="1" w:styleId="MSGothic">
    <w:name w:val="Колонтитул + MS Gothic"/>
    <w:aliases w:val="5,5 pt1"/>
    <w:rsid w:val="00A30AB8"/>
    <w:rPr>
      <w:rFonts w:ascii="MS Gothic" w:eastAsia="MS Gothic" w:hAnsi="MS Gothic"/>
      <w:color w:val="000000"/>
      <w:spacing w:val="0"/>
      <w:w w:val="100"/>
      <w:position w:val="0"/>
      <w:sz w:val="11"/>
      <w:u w:val="none"/>
    </w:rPr>
  </w:style>
  <w:style w:type="paragraph" w:customStyle="1" w:styleId="40">
    <w:name w:val="Основной текст4"/>
    <w:basedOn w:val="a"/>
    <w:rsid w:val="00A30AB8"/>
    <w:pPr>
      <w:widowControl w:val="0"/>
      <w:shd w:val="clear" w:color="auto" w:fill="FFFFFF"/>
      <w:spacing w:before="1020" w:after="300" w:line="240" w:lineRule="atLeast"/>
      <w:jc w:val="center"/>
    </w:pPr>
    <w:rPr>
      <w:rFonts w:ascii="Times New Roman" w:eastAsia="Calibri" w:hAnsi="Times New Roman"/>
      <w:color w:val="000000"/>
      <w:sz w:val="27"/>
      <w:szCs w:val="27"/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31">
    <w:name w:val="Body Text 3"/>
    <w:basedOn w:val="a"/>
    <w:link w:val="32"/>
    <w:rsid w:val="00A30AB8"/>
    <w:pPr>
      <w:spacing w:after="120" w:line="240" w:lineRule="auto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locked/>
    <w:rsid w:val="00A30AB8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30AB8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8"/>
      <w:szCs w:val="28"/>
      <w:lang w:eastAsia="ja-JP"/>
    </w:rPr>
  </w:style>
  <w:style w:type="character" w:customStyle="1" w:styleId="13">
    <w:name w:val="Основной шрифт абзаца1"/>
    <w:rsid w:val="00A30AB8"/>
  </w:style>
  <w:style w:type="paragraph" w:customStyle="1" w:styleId="14">
    <w:name w:val="Без интервала1"/>
    <w:rsid w:val="00A30AB8"/>
    <w:rPr>
      <w:rFonts w:eastAsia="Times New Roman" w:cs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A30AB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locked/>
    <w:rsid w:val="00A30AB8"/>
    <w:rPr>
      <w:rFonts w:ascii="Calibri" w:eastAsia="Times New Roman" w:hAnsi="Calibri" w:cs="Times New Roman"/>
      <w:sz w:val="16"/>
      <w:szCs w:val="16"/>
    </w:rPr>
  </w:style>
  <w:style w:type="paragraph" w:styleId="af5">
    <w:name w:val="Body Text"/>
    <w:basedOn w:val="a"/>
    <w:link w:val="af6"/>
    <w:semiHidden/>
    <w:rsid w:val="00A30AB8"/>
    <w:pPr>
      <w:spacing w:after="120"/>
    </w:pPr>
  </w:style>
  <w:style w:type="character" w:customStyle="1" w:styleId="af6">
    <w:name w:val="Основной текст Знак"/>
    <w:link w:val="af5"/>
    <w:semiHidden/>
    <w:locked/>
    <w:rsid w:val="00A30AB8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A30AB8"/>
    <w:rPr>
      <w:rFonts w:ascii="Arial" w:hAnsi="Arial"/>
      <w:sz w:val="22"/>
      <w:lang w:val="x-none" w:eastAsia="ru-RU"/>
    </w:rPr>
  </w:style>
  <w:style w:type="paragraph" w:customStyle="1" w:styleId="Style7">
    <w:name w:val="Style7"/>
    <w:basedOn w:val="a"/>
    <w:rsid w:val="00A30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f7">
    <w:name w:val="Normal (Web)"/>
    <w:basedOn w:val="a"/>
    <w:rsid w:val="00A30AB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A30A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5">
    <w:name w:val="Абзац списка1"/>
    <w:basedOn w:val="a"/>
    <w:rsid w:val="00A30AB8"/>
    <w:pPr>
      <w:ind w:left="720"/>
    </w:pPr>
    <w:rPr>
      <w:lang w:eastAsia="ru-RU"/>
    </w:rPr>
  </w:style>
  <w:style w:type="paragraph" w:customStyle="1" w:styleId="Default">
    <w:name w:val="Default"/>
    <w:rsid w:val="00A30AB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6">
    <w:name w:val="Без интервала1"/>
    <w:rsid w:val="00A30AB8"/>
    <w:rPr>
      <w:rFonts w:cs="Calibri"/>
      <w:sz w:val="22"/>
      <w:szCs w:val="22"/>
      <w:lang w:eastAsia="en-US"/>
    </w:rPr>
  </w:style>
  <w:style w:type="paragraph" w:customStyle="1" w:styleId="af8">
    <w:basedOn w:val="a"/>
    <w:rsid w:val="00B93BE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7">
    <w:name w:val="Знак Знак1 Знак Знак Знак Знак Знак Знак Знак Знак Знак Знак Знак Знак Знак Знак Знак Знак Знак Знак Знак Знак"/>
    <w:basedOn w:val="a"/>
    <w:rsid w:val="00AE1A48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f9">
    <w:name w:val="Знак"/>
    <w:basedOn w:val="a"/>
    <w:rsid w:val="00D06C2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numbering" w:customStyle="1" w:styleId="18">
    <w:name w:val="Нет списка1"/>
    <w:next w:val="a2"/>
    <w:semiHidden/>
    <w:unhideWhenUsed/>
    <w:rsid w:val="00D05BD7"/>
  </w:style>
  <w:style w:type="table" w:customStyle="1" w:styleId="19">
    <w:name w:val="Сетка таблицы1"/>
    <w:basedOn w:val="a1"/>
    <w:next w:val="a3"/>
    <w:rsid w:val="00D05BD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">
    <w:name w:val="WW-Absatz-Standardschriftart"/>
    <w:rsid w:val="00D05BD7"/>
  </w:style>
  <w:style w:type="character" w:styleId="afa">
    <w:name w:val="Strong"/>
    <w:uiPriority w:val="22"/>
    <w:qFormat/>
    <w:locked/>
    <w:rsid w:val="006B1E66"/>
    <w:rPr>
      <w:b/>
      <w:bCs/>
    </w:rPr>
  </w:style>
  <w:style w:type="character" w:customStyle="1" w:styleId="blk">
    <w:name w:val="blk"/>
    <w:rsid w:val="00244AF3"/>
  </w:style>
  <w:style w:type="character" w:styleId="afb">
    <w:name w:val="Hyperlink"/>
    <w:uiPriority w:val="99"/>
    <w:unhideWhenUsed/>
    <w:rsid w:val="00244AF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footer" w:locked="1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3" w:locked="1"/>
    <w:lsdException w:name="Body Text Indent 2" w:locked="1"/>
    <w:lsdException w:name="Body Text Indent 3" w:locked="1"/>
    <w:lsdException w:name="Hyperlink" w:uiPriority="99"/>
    <w:lsdException w:name="Strong" w:locked="1" w:uiPriority="22" w:qFormat="1"/>
    <w:lsdException w:name="Emphasis" w:locked="1" w:qFormat="1"/>
    <w:lsdException w:name="Plain Text" w:locked="1"/>
    <w:lsdException w:name="Normal (Web)" w:locked="1"/>
    <w:lsdException w:name="Balloon Text" w:locked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3BF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30AB8"/>
    <w:pPr>
      <w:keepNext/>
      <w:tabs>
        <w:tab w:val="num" w:pos="432"/>
      </w:tabs>
      <w:spacing w:after="0" w:line="240" w:lineRule="auto"/>
      <w:ind w:left="432" w:hanging="432"/>
      <w:jc w:val="both"/>
      <w:outlineLvl w:val="0"/>
    </w:pPr>
    <w:rPr>
      <w:rFonts w:ascii="Times New Roman" w:eastAsia="Calibri" w:hAnsi="Times New Roman"/>
      <w:b/>
      <w:sz w:val="28"/>
      <w:szCs w:val="24"/>
      <w:lang w:eastAsia="ar-SA"/>
    </w:rPr>
  </w:style>
  <w:style w:type="paragraph" w:styleId="7">
    <w:name w:val="heading 7"/>
    <w:basedOn w:val="a"/>
    <w:next w:val="a"/>
    <w:link w:val="70"/>
    <w:qFormat/>
    <w:rsid w:val="00A30AB8"/>
    <w:pPr>
      <w:keepNext/>
      <w:tabs>
        <w:tab w:val="num" w:pos="1296"/>
      </w:tabs>
      <w:spacing w:after="0" w:line="240" w:lineRule="auto"/>
      <w:ind w:firstLine="4000"/>
      <w:outlineLvl w:val="6"/>
    </w:pPr>
    <w:rPr>
      <w:rFonts w:ascii="Times New Roman" w:eastAsia="Calibri" w:hAnsi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30AB8"/>
    <w:rPr>
      <w:rFonts w:ascii="Times New Roman" w:hAnsi="Times New Roman" w:cs="Times New Roman"/>
      <w:b/>
      <w:sz w:val="24"/>
      <w:szCs w:val="24"/>
      <w:lang w:val="x-none" w:eastAsia="ar-SA" w:bidi="ar-SA"/>
    </w:rPr>
  </w:style>
  <w:style w:type="character" w:customStyle="1" w:styleId="70">
    <w:name w:val="Заголовок 7 Знак"/>
    <w:link w:val="7"/>
    <w:locked/>
    <w:rsid w:val="00A30AB8"/>
    <w:rPr>
      <w:rFonts w:ascii="Times New Roman" w:hAnsi="Times New Roman" w:cs="Times New Roman"/>
      <w:sz w:val="20"/>
      <w:szCs w:val="20"/>
      <w:lang w:val="x-none" w:eastAsia="ar-SA" w:bidi="ar-SA"/>
    </w:rPr>
  </w:style>
  <w:style w:type="table" w:styleId="a3">
    <w:name w:val="Table Grid"/>
    <w:basedOn w:val="a1"/>
    <w:rsid w:val="00A30AB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30AB8"/>
    <w:pPr>
      <w:spacing w:before="120" w:after="120" w:line="500" w:lineRule="exact"/>
      <w:ind w:firstLine="720"/>
    </w:pPr>
    <w:rPr>
      <w:rFonts w:ascii="Arial" w:eastAsia="Calibri" w:hAnsi="Arial"/>
      <w:color w:val="000000"/>
      <w:sz w:val="36"/>
      <w:szCs w:val="28"/>
      <w:lang w:eastAsia="ru-RU"/>
    </w:rPr>
  </w:style>
  <w:style w:type="character" w:customStyle="1" w:styleId="a5">
    <w:name w:val="Основной текст с отступом Знак"/>
    <w:link w:val="a4"/>
    <w:locked/>
    <w:rsid w:val="00A30AB8"/>
    <w:rPr>
      <w:rFonts w:ascii="Arial" w:hAnsi="Arial" w:cs="Times New Roman"/>
      <w:snapToGrid w:val="0"/>
      <w:color w:val="000000"/>
      <w:sz w:val="28"/>
      <w:szCs w:val="28"/>
      <w:lang w:val="x-none" w:eastAsia="ru-RU"/>
    </w:rPr>
  </w:style>
  <w:style w:type="paragraph" w:styleId="2">
    <w:name w:val="Body Text Indent 2"/>
    <w:basedOn w:val="a"/>
    <w:link w:val="20"/>
    <w:rsid w:val="00A30AB8"/>
    <w:pPr>
      <w:spacing w:after="120" w:line="480" w:lineRule="auto"/>
      <w:ind w:left="283"/>
    </w:pPr>
    <w:rPr>
      <w:rFonts w:ascii="Times New Roman" w:eastAsia="Calibri" w:hAnsi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link w:val="2"/>
    <w:locked/>
    <w:rsid w:val="00A30AB8"/>
    <w:rPr>
      <w:rFonts w:ascii="Times New Roman" w:hAnsi="Times New Roman" w:cs="Times New Roman"/>
      <w:sz w:val="28"/>
      <w:szCs w:val="28"/>
      <w:lang w:val="x-none" w:eastAsia="ru-RU"/>
    </w:rPr>
  </w:style>
  <w:style w:type="paragraph" w:styleId="a6">
    <w:name w:val="Plain Text"/>
    <w:basedOn w:val="a"/>
    <w:link w:val="a7"/>
    <w:rsid w:val="00A30AB8"/>
    <w:pPr>
      <w:spacing w:after="0" w:line="240" w:lineRule="auto"/>
    </w:pPr>
    <w:rPr>
      <w:rFonts w:ascii="Courier New" w:eastAsia="Calibri" w:hAnsi="Courier New"/>
      <w:sz w:val="20"/>
      <w:szCs w:val="20"/>
      <w:lang w:eastAsia="ru-RU"/>
    </w:rPr>
  </w:style>
  <w:style w:type="character" w:customStyle="1" w:styleId="a7">
    <w:name w:val="Текст Знак"/>
    <w:link w:val="a6"/>
    <w:locked/>
    <w:rsid w:val="00A30AB8"/>
    <w:rPr>
      <w:rFonts w:ascii="Courier New" w:hAnsi="Courier New" w:cs="Times New Roman"/>
      <w:sz w:val="20"/>
      <w:szCs w:val="20"/>
      <w:lang w:val="x-none" w:eastAsia="ru-RU"/>
    </w:rPr>
  </w:style>
  <w:style w:type="paragraph" w:styleId="a8">
    <w:name w:val="footer"/>
    <w:basedOn w:val="a"/>
    <w:link w:val="a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9">
    <w:name w:val="Нижний колонтитул Знак"/>
    <w:link w:val="a8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character" w:styleId="aa">
    <w:name w:val="page number"/>
    <w:rsid w:val="00A30AB8"/>
    <w:rPr>
      <w:rFonts w:cs="Times New Roman"/>
    </w:rPr>
  </w:style>
  <w:style w:type="paragraph" w:customStyle="1" w:styleId="ConsPlusNormal">
    <w:name w:val="ConsPlusNormal"/>
    <w:link w:val="ConsPlusNormal0"/>
    <w:rsid w:val="00A30AB8"/>
    <w:pPr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rsid w:val="00A30AB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b">
    <w:name w:val="Текст док"/>
    <w:basedOn w:val="a"/>
    <w:autoRedefine/>
    <w:rsid w:val="00A30AB8"/>
    <w:pPr>
      <w:tabs>
        <w:tab w:val="left" w:pos="7088"/>
      </w:tabs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rsid w:val="00A30AB8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d">
    <w:name w:val="Текст выноски Знак"/>
    <w:link w:val="ac"/>
    <w:semiHidden/>
    <w:locked/>
    <w:rsid w:val="00A30AB8"/>
    <w:rPr>
      <w:rFonts w:ascii="Tahoma" w:hAnsi="Tahoma" w:cs="Tahoma"/>
      <w:sz w:val="16"/>
      <w:szCs w:val="16"/>
      <w:lang w:val="x-none" w:eastAsia="ru-RU"/>
    </w:rPr>
  </w:style>
  <w:style w:type="paragraph" w:customStyle="1" w:styleId="ConsPlusTitle">
    <w:name w:val="ConsPlusTitle"/>
    <w:rsid w:val="00A30AB8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ae">
    <w:name w:val="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af">
    <w:name w:val="header"/>
    <w:basedOn w:val="a"/>
    <w:link w:val="af0"/>
    <w:uiPriority w:val="99"/>
    <w:rsid w:val="00A30AB8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f0">
    <w:name w:val="Верхний колонтитул Знак"/>
    <w:link w:val="af"/>
    <w:uiPriority w:val="99"/>
    <w:locked/>
    <w:rsid w:val="00A30AB8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1">
    <w:name w:val="Абзац списка1"/>
    <w:basedOn w:val="a"/>
    <w:rsid w:val="00A30AB8"/>
    <w:pPr>
      <w:ind w:left="720"/>
    </w:pPr>
    <w:rPr>
      <w:rFonts w:ascii="Times New Roman" w:eastAsia="Calibri" w:hAnsi="Times New Roman"/>
      <w:sz w:val="24"/>
      <w:lang w:eastAsia="ar-SA"/>
    </w:rPr>
  </w:style>
  <w:style w:type="character" w:customStyle="1" w:styleId="af1">
    <w:name w:val="Основной текст_"/>
    <w:link w:val="5"/>
    <w:locked/>
    <w:rsid w:val="00A30AB8"/>
    <w:rPr>
      <w:sz w:val="27"/>
      <w:shd w:val="clear" w:color="auto" w:fill="FFFFFF"/>
    </w:rPr>
  </w:style>
  <w:style w:type="character" w:customStyle="1" w:styleId="12">
    <w:name w:val="Основной текст1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lang w:val="ru-RU" w:eastAsia="x-none"/>
    </w:rPr>
  </w:style>
  <w:style w:type="character" w:customStyle="1" w:styleId="14pt">
    <w:name w:val="Основной текст + 14 pt"/>
    <w:aliases w:val="Курсив,Интервал 1 pt"/>
    <w:rsid w:val="00A30AB8"/>
    <w:rPr>
      <w:rFonts w:ascii="Times New Roman" w:hAnsi="Times New Roman"/>
      <w:i/>
      <w:color w:val="000000"/>
      <w:spacing w:val="30"/>
      <w:w w:val="100"/>
      <w:position w:val="0"/>
      <w:sz w:val="28"/>
      <w:u w:val="none"/>
      <w:lang w:val="ru-RU" w:eastAsia="x-none"/>
    </w:rPr>
  </w:style>
  <w:style w:type="paragraph" w:customStyle="1" w:styleId="5">
    <w:name w:val="Основной текст5"/>
    <w:basedOn w:val="a"/>
    <w:link w:val="af1"/>
    <w:rsid w:val="00A30AB8"/>
    <w:pPr>
      <w:widowControl w:val="0"/>
      <w:shd w:val="clear" w:color="auto" w:fill="FFFFFF"/>
      <w:spacing w:before="1020" w:after="360" w:line="240" w:lineRule="atLeast"/>
      <w:jc w:val="center"/>
    </w:pPr>
    <w:rPr>
      <w:sz w:val="27"/>
      <w:szCs w:val="27"/>
      <w:lang w:eastAsia="ru-RU"/>
    </w:rPr>
  </w:style>
  <w:style w:type="character" w:customStyle="1" w:styleId="4">
    <w:name w:val="Основной текст + 4"/>
    <w:aliases w:val="5 pt"/>
    <w:rsid w:val="00A30AB8"/>
    <w:rPr>
      <w:rFonts w:ascii="Times New Roman" w:hAnsi="Times New Roman"/>
      <w:color w:val="000000"/>
      <w:spacing w:val="0"/>
      <w:w w:val="100"/>
      <w:position w:val="0"/>
      <w:sz w:val="9"/>
      <w:u w:val="none"/>
      <w:shd w:val="clear" w:color="auto" w:fill="FFFFFF"/>
      <w:lang w:val="ru-RU" w:eastAsia="x-none"/>
    </w:rPr>
  </w:style>
  <w:style w:type="character" w:customStyle="1" w:styleId="21">
    <w:name w:val="Основной текст (2)_"/>
    <w:link w:val="22"/>
    <w:locked/>
    <w:rsid w:val="00A30AB8"/>
    <w:rPr>
      <w:b/>
      <w:sz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30AB8"/>
    <w:pPr>
      <w:widowControl w:val="0"/>
      <w:shd w:val="clear" w:color="auto" w:fill="FFFFFF"/>
      <w:spacing w:before="360" w:after="600" w:line="235" w:lineRule="exact"/>
      <w:ind w:hanging="480"/>
      <w:jc w:val="center"/>
    </w:pPr>
    <w:rPr>
      <w:b/>
      <w:bCs/>
      <w:sz w:val="27"/>
      <w:szCs w:val="27"/>
      <w:lang w:eastAsia="ru-RU"/>
    </w:rPr>
  </w:style>
  <w:style w:type="character" w:customStyle="1" w:styleId="3">
    <w:name w:val="Заголовок №3_"/>
    <w:link w:val="30"/>
    <w:locked/>
    <w:rsid w:val="00A30AB8"/>
    <w:rPr>
      <w:b/>
      <w:sz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A30AB8"/>
    <w:pPr>
      <w:widowControl w:val="0"/>
      <w:shd w:val="clear" w:color="auto" w:fill="FFFFFF"/>
      <w:spacing w:before="180" w:after="60" w:line="240" w:lineRule="exact"/>
      <w:ind w:hanging="420"/>
      <w:outlineLvl w:val="2"/>
    </w:pPr>
    <w:rPr>
      <w:b/>
      <w:bCs/>
      <w:sz w:val="27"/>
      <w:szCs w:val="27"/>
      <w:lang w:eastAsia="ru-RU"/>
    </w:rPr>
  </w:style>
  <w:style w:type="character" w:customStyle="1" w:styleId="af2">
    <w:name w:val="Подпись к таблице_"/>
    <w:link w:val="af3"/>
    <w:locked/>
    <w:rsid w:val="00A30AB8"/>
    <w:rPr>
      <w:b/>
      <w:sz w:val="27"/>
      <w:shd w:val="clear" w:color="auto" w:fill="FFFFFF"/>
    </w:rPr>
  </w:style>
  <w:style w:type="paragraph" w:customStyle="1" w:styleId="af3">
    <w:name w:val="Подпись к таблице"/>
    <w:basedOn w:val="a"/>
    <w:link w:val="af2"/>
    <w:rsid w:val="00A30AB8"/>
    <w:pPr>
      <w:widowControl w:val="0"/>
      <w:shd w:val="clear" w:color="auto" w:fill="FFFFFF"/>
      <w:spacing w:after="0" w:line="240" w:lineRule="atLeast"/>
      <w:ind w:hanging="280"/>
    </w:pPr>
    <w:rPr>
      <w:b/>
      <w:bCs/>
      <w:sz w:val="27"/>
      <w:szCs w:val="27"/>
      <w:lang w:eastAsia="ru-RU"/>
    </w:rPr>
  </w:style>
  <w:style w:type="character" w:customStyle="1" w:styleId="1pt">
    <w:name w:val="Основной текст + Интервал 1 pt"/>
    <w:rsid w:val="00A30AB8"/>
    <w:rPr>
      <w:rFonts w:ascii="Times New Roman" w:hAnsi="Times New Roman"/>
      <w:color w:val="000000"/>
      <w:spacing w:val="3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3">
    <w:name w:val="Основной текст (2) + Не полужирный"/>
    <w:rsid w:val="00A30AB8"/>
    <w:rPr>
      <w:rFonts w:ascii="Times New Roman" w:hAnsi="Times New Roman"/>
      <w:b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24">
    <w:name w:val="Основной текст2"/>
    <w:rsid w:val="00A30AB8"/>
    <w:rPr>
      <w:rFonts w:ascii="Times New Roman" w:hAnsi="Times New Roman"/>
      <w:color w:val="000000"/>
      <w:spacing w:val="0"/>
      <w:w w:val="100"/>
      <w:position w:val="0"/>
      <w:sz w:val="27"/>
      <w:u w:val="none"/>
      <w:shd w:val="clear" w:color="auto" w:fill="FFFFFF"/>
      <w:lang w:val="ru-RU" w:eastAsia="x-none"/>
    </w:rPr>
  </w:style>
  <w:style w:type="character" w:customStyle="1" w:styleId="MicrosoftSansSerif">
    <w:name w:val="Основной текст + Microsoft Sans Serif"/>
    <w:aliases w:val="13 pt,Курсив1,Интервал 0 pt"/>
    <w:rsid w:val="00A30AB8"/>
    <w:rPr>
      <w:rFonts w:ascii="Microsoft Sans Serif" w:eastAsia="Times New Roman" w:hAnsi="Microsoft Sans Serif"/>
      <w:i/>
      <w:color w:val="000000"/>
      <w:spacing w:val="-10"/>
      <w:w w:val="100"/>
      <w:position w:val="0"/>
      <w:sz w:val="26"/>
      <w:u w:val="none"/>
      <w:shd w:val="clear" w:color="auto" w:fill="FFFFFF"/>
      <w:lang w:val="ru-RU" w:eastAsia="x-none"/>
    </w:rPr>
  </w:style>
  <w:style w:type="character" w:customStyle="1" w:styleId="MSGothic">
    <w:name w:val="Колонтитул + MS Gothic"/>
    <w:aliases w:val="5,5 pt1"/>
    <w:rsid w:val="00A30AB8"/>
    <w:rPr>
      <w:rFonts w:ascii="MS Gothic" w:eastAsia="MS Gothic" w:hAnsi="MS Gothic"/>
      <w:color w:val="000000"/>
      <w:spacing w:val="0"/>
      <w:w w:val="100"/>
      <w:position w:val="0"/>
      <w:sz w:val="11"/>
      <w:u w:val="none"/>
    </w:rPr>
  </w:style>
  <w:style w:type="paragraph" w:customStyle="1" w:styleId="40">
    <w:name w:val="Основной текст4"/>
    <w:basedOn w:val="a"/>
    <w:rsid w:val="00A30AB8"/>
    <w:pPr>
      <w:widowControl w:val="0"/>
      <w:shd w:val="clear" w:color="auto" w:fill="FFFFFF"/>
      <w:spacing w:before="1020" w:after="300" w:line="240" w:lineRule="atLeast"/>
      <w:jc w:val="center"/>
    </w:pPr>
    <w:rPr>
      <w:rFonts w:ascii="Times New Roman" w:eastAsia="Calibri" w:hAnsi="Times New Roman"/>
      <w:color w:val="000000"/>
      <w:sz w:val="27"/>
      <w:szCs w:val="27"/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"/>
    <w:basedOn w:val="a"/>
    <w:rsid w:val="00A30AB8"/>
    <w:pPr>
      <w:spacing w:before="100" w:beforeAutospacing="1" w:after="100" w:afterAutospacing="1" w:line="240" w:lineRule="auto"/>
    </w:pPr>
    <w:rPr>
      <w:rFonts w:ascii="Tahoma" w:eastAsia="Calibri" w:hAnsi="Tahoma" w:cs="Tahoma"/>
      <w:sz w:val="20"/>
      <w:szCs w:val="20"/>
      <w:lang w:val="en-US"/>
    </w:rPr>
  </w:style>
  <w:style w:type="paragraph" w:styleId="31">
    <w:name w:val="Body Text 3"/>
    <w:basedOn w:val="a"/>
    <w:link w:val="32"/>
    <w:rsid w:val="00A30AB8"/>
    <w:pPr>
      <w:spacing w:after="120" w:line="240" w:lineRule="auto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2">
    <w:name w:val="Основной текст 3 Знак"/>
    <w:link w:val="31"/>
    <w:locked/>
    <w:rsid w:val="00A30AB8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30AB8"/>
    <w:pPr>
      <w:widowControl w:val="0"/>
      <w:autoSpaceDE w:val="0"/>
      <w:autoSpaceDN w:val="0"/>
      <w:adjustRightInd w:val="0"/>
    </w:pPr>
    <w:rPr>
      <w:rFonts w:ascii="Times New Roman" w:eastAsia="MS Mincho" w:hAnsi="Times New Roman"/>
      <w:sz w:val="28"/>
      <w:szCs w:val="28"/>
      <w:lang w:eastAsia="ja-JP"/>
    </w:rPr>
  </w:style>
  <w:style w:type="character" w:customStyle="1" w:styleId="13">
    <w:name w:val="Основной шрифт абзаца1"/>
    <w:rsid w:val="00A30AB8"/>
  </w:style>
  <w:style w:type="paragraph" w:customStyle="1" w:styleId="14">
    <w:name w:val="Без интервала1"/>
    <w:rsid w:val="00A30AB8"/>
    <w:rPr>
      <w:rFonts w:eastAsia="Times New Roman" w:cs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A30AB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locked/>
    <w:rsid w:val="00A30AB8"/>
    <w:rPr>
      <w:rFonts w:ascii="Calibri" w:eastAsia="Times New Roman" w:hAnsi="Calibri" w:cs="Times New Roman"/>
      <w:sz w:val="16"/>
      <w:szCs w:val="16"/>
    </w:rPr>
  </w:style>
  <w:style w:type="paragraph" w:styleId="af5">
    <w:name w:val="Body Text"/>
    <w:basedOn w:val="a"/>
    <w:link w:val="af6"/>
    <w:semiHidden/>
    <w:rsid w:val="00A30AB8"/>
    <w:pPr>
      <w:spacing w:after="120"/>
    </w:pPr>
  </w:style>
  <w:style w:type="character" w:customStyle="1" w:styleId="af6">
    <w:name w:val="Основной текст Знак"/>
    <w:link w:val="af5"/>
    <w:semiHidden/>
    <w:locked/>
    <w:rsid w:val="00A30AB8"/>
    <w:rPr>
      <w:rFonts w:ascii="Calibri" w:eastAsia="Times New Roman" w:hAnsi="Calibri" w:cs="Times New Roman"/>
    </w:rPr>
  </w:style>
  <w:style w:type="character" w:customStyle="1" w:styleId="ConsPlusNormal0">
    <w:name w:val="ConsPlusNormal Знак"/>
    <w:link w:val="ConsPlusNormal"/>
    <w:locked/>
    <w:rsid w:val="00A30AB8"/>
    <w:rPr>
      <w:rFonts w:ascii="Arial" w:hAnsi="Arial"/>
      <w:sz w:val="22"/>
      <w:lang w:val="x-none" w:eastAsia="ru-RU"/>
    </w:rPr>
  </w:style>
  <w:style w:type="paragraph" w:customStyle="1" w:styleId="Style7">
    <w:name w:val="Style7"/>
    <w:basedOn w:val="a"/>
    <w:rsid w:val="00A30A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f7">
    <w:name w:val="Normal (Web)"/>
    <w:basedOn w:val="a"/>
    <w:rsid w:val="00A30AB8"/>
    <w:pPr>
      <w:spacing w:after="0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customStyle="1" w:styleId="ConsNormal">
    <w:name w:val="ConsNormal"/>
    <w:rsid w:val="00A30A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15">
    <w:name w:val="Абзац списка1"/>
    <w:basedOn w:val="a"/>
    <w:rsid w:val="00A30AB8"/>
    <w:pPr>
      <w:ind w:left="720"/>
    </w:pPr>
    <w:rPr>
      <w:lang w:eastAsia="ru-RU"/>
    </w:rPr>
  </w:style>
  <w:style w:type="paragraph" w:customStyle="1" w:styleId="Default">
    <w:name w:val="Default"/>
    <w:rsid w:val="00A30AB8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16">
    <w:name w:val="Без интервала1"/>
    <w:rsid w:val="00A30AB8"/>
    <w:rPr>
      <w:rFonts w:cs="Calibri"/>
      <w:sz w:val="22"/>
      <w:szCs w:val="22"/>
      <w:lang w:eastAsia="en-US"/>
    </w:rPr>
  </w:style>
  <w:style w:type="paragraph" w:customStyle="1" w:styleId="af8">
    <w:basedOn w:val="a"/>
    <w:rsid w:val="00B93BE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paragraph" w:customStyle="1" w:styleId="17">
    <w:name w:val="Знак Знак1 Знак Знак Знак Знак Знак Знак Знак Знак Знак Знак Знак Знак Знак Знак Знак Знак Знак Знак Знак Знак"/>
    <w:basedOn w:val="a"/>
    <w:rsid w:val="00AE1A48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af9">
    <w:name w:val="Знак"/>
    <w:basedOn w:val="a"/>
    <w:rsid w:val="00D06C22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  <w:style w:type="numbering" w:customStyle="1" w:styleId="18">
    <w:name w:val="Нет списка1"/>
    <w:next w:val="a2"/>
    <w:semiHidden/>
    <w:unhideWhenUsed/>
    <w:rsid w:val="00D05BD7"/>
  </w:style>
  <w:style w:type="table" w:customStyle="1" w:styleId="19">
    <w:name w:val="Сетка таблицы1"/>
    <w:basedOn w:val="a1"/>
    <w:next w:val="a3"/>
    <w:rsid w:val="00D05BD7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">
    <w:name w:val="WW-Absatz-Standardschriftart"/>
    <w:rsid w:val="00D05BD7"/>
  </w:style>
  <w:style w:type="character" w:styleId="afa">
    <w:name w:val="Strong"/>
    <w:uiPriority w:val="22"/>
    <w:qFormat/>
    <w:locked/>
    <w:rsid w:val="006B1E66"/>
    <w:rPr>
      <w:b/>
      <w:bCs/>
    </w:rPr>
  </w:style>
  <w:style w:type="character" w:customStyle="1" w:styleId="blk">
    <w:name w:val="blk"/>
    <w:rsid w:val="00244AF3"/>
  </w:style>
  <w:style w:type="character" w:styleId="afb">
    <w:name w:val="Hyperlink"/>
    <w:uiPriority w:val="99"/>
    <w:unhideWhenUsed/>
    <w:rsid w:val="00244A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document/cons_doc_LAW_303642/34f6fb01c45adf223c3dc8a35d7636f3c2a2018e/" TargetMode="External"/><Relationship Id="rId18" Type="http://schemas.openxmlformats.org/officeDocument/2006/relationships/hyperlink" Target="http://www.consultant.ru/document/cons_doc_LAW_303642/4210ce44940094fe6d1835858de29869e4ea5cd3/" TargetMode="External"/><Relationship Id="rId26" Type="http://schemas.openxmlformats.org/officeDocument/2006/relationships/hyperlink" Target="http://www.consultant.ru/document/cons_doc_LAW_303613/459e01ccff71148f9db47a107b76e6da32a8fbfe/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consultant.ru/document/cons_doc_LAW_303642/4605b778bf09e6f1c0bc3872484529b090e778c1/" TargetMode="External"/><Relationship Id="rId34" Type="http://schemas.openxmlformats.org/officeDocument/2006/relationships/hyperlink" Target="http://www.consultant.ru/document/cons_doc_LAW_303642/05f26eeaf2492ed17127a4ca9da2c54c22f64bd0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consultant.ru/document/cons_doc_LAW_323875/92c21101873860b815e2a0b883ec15dd4f6bebbe/" TargetMode="External"/><Relationship Id="rId17" Type="http://schemas.openxmlformats.org/officeDocument/2006/relationships/hyperlink" Target="http://www.consultant.ru/document/cons_doc_LAW_191504/" TargetMode="External"/><Relationship Id="rId25" Type="http://schemas.openxmlformats.org/officeDocument/2006/relationships/hyperlink" Target="http://www.consultant.ru/document/cons_doc_LAW_303642/ab8e74881926f45b73018b48ad48813fdcf119aa/" TargetMode="External"/><Relationship Id="rId33" Type="http://schemas.openxmlformats.org/officeDocument/2006/relationships/hyperlink" Target="http://www.consultant.ru/document/cons_doc_LAW_303642/ab8e74881926f45b73018b48ad48813fdcf119aa/" TargetMode="External"/><Relationship Id="rId38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consultant.ru/document/cons_doc_LAW_303642/edbc4608b16e69a73d6f168b6c3900fce2e46932/" TargetMode="External"/><Relationship Id="rId20" Type="http://schemas.openxmlformats.org/officeDocument/2006/relationships/hyperlink" Target="http://www.consultant.ru/document/cons_doc_LAW_303642/ab8e74881926f45b73018b48ad48813fdcf119aa/" TargetMode="External"/><Relationship Id="rId29" Type="http://schemas.openxmlformats.org/officeDocument/2006/relationships/hyperlink" Target="http://www.consultant.ru/document/cons_doc_LAW_303642/6f4bec8397c0ff392c0d08e44e0ec13fcea5af1d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/document/cons_doc_LAW_303642/ab8e74881926f45b73018b48ad48813fdcf119aa/" TargetMode="External"/><Relationship Id="rId24" Type="http://schemas.openxmlformats.org/officeDocument/2006/relationships/hyperlink" Target="http://www.consultant.ru/document/cons_doc_LAW_303642/6f4bec8397c0ff392c0d08e44e0ec13fcea5af1d/" TargetMode="External"/><Relationship Id="rId32" Type="http://schemas.openxmlformats.org/officeDocument/2006/relationships/hyperlink" Target="http://www.consultant.ru/document/cons_doc_LAW_303642/6f4bec8397c0ff392c0d08e44e0ec13fcea5af1d/" TargetMode="External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consultant.ru/document/cons_doc_LAW_303642/edbc4608b16e69a73d6f168b6c3900fce2e46932/" TargetMode="External"/><Relationship Id="rId23" Type="http://schemas.openxmlformats.org/officeDocument/2006/relationships/hyperlink" Target="http://www.consultant.ru/document/cons_doc_LAW_303642/24624b917a633e5c3b034e70d1b9c1c0efda8894/" TargetMode="External"/><Relationship Id="rId28" Type="http://schemas.openxmlformats.org/officeDocument/2006/relationships/hyperlink" Target="http://www.consultant.ru/document/cons_doc_LAW_303642/6f4bec8397c0ff392c0d08e44e0ec13fcea5af1d/" TargetMode="External"/><Relationship Id="rId36" Type="http://schemas.openxmlformats.org/officeDocument/2006/relationships/header" Target="header2.xml"/><Relationship Id="rId10" Type="http://schemas.openxmlformats.org/officeDocument/2006/relationships/hyperlink" Target="http://www.consultant.ru/document/cons_doc_LAW_303642/ab8e74881926f45b73018b48ad48813fdcf119aa/" TargetMode="External"/><Relationship Id="rId19" Type="http://schemas.openxmlformats.org/officeDocument/2006/relationships/hyperlink" Target="http://www.consultant.ru/document/cons_doc_LAW_303642/7191bf84b5523bcd99848e67cf74b764f49fca94/" TargetMode="External"/><Relationship Id="rId31" Type="http://schemas.openxmlformats.org/officeDocument/2006/relationships/hyperlink" Target="http://www.consultant.ru/document/cons_doc_LAW_303642/6f4bec8397c0ff392c0d08e44e0ec13fcea5af1d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onsultant.ru/document/cons_doc_LAW_303642/ab8e74881926f45b73018b48ad48813fdcf119aa/" TargetMode="External"/><Relationship Id="rId14" Type="http://schemas.openxmlformats.org/officeDocument/2006/relationships/hyperlink" Target="http://www.consultant.ru/document/cons_doc_LAW_303642/edbc4608b16e69a73d6f168b6c3900fce2e46932/" TargetMode="External"/><Relationship Id="rId22" Type="http://schemas.openxmlformats.org/officeDocument/2006/relationships/hyperlink" Target="http://www.consultant.ru/document/cons_doc_LAW_303642/92c05ed694a48fef7dd395ccd72457568afde623/" TargetMode="External"/><Relationship Id="rId27" Type="http://schemas.openxmlformats.org/officeDocument/2006/relationships/hyperlink" Target="http://www.consultant.ru/document/cons_doc_LAW_303613/303fa644512657ad2e365638acd993839b5bfe24/" TargetMode="External"/><Relationship Id="rId30" Type="http://schemas.openxmlformats.org/officeDocument/2006/relationships/hyperlink" Target="http://www.consultant.ru/document/cons_doc_LAW_303642/6f4bec8397c0ff392c0d08e44e0ec13fcea5af1d/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9871E-4721-4C4F-B841-1C70F1D42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6987</Words>
  <Characters>39830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46724</CharactersWithSpaces>
  <SharedDoc>false</SharedDoc>
  <HLinks>
    <vt:vector size="162" baseType="variant">
      <vt:variant>
        <vt:i4>3866643</vt:i4>
      </vt:variant>
      <vt:variant>
        <vt:i4>78</vt:i4>
      </vt:variant>
      <vt:variant>
        <vt:i4>0</vt:i4>
      </vt:variant>
      <vt:variant>
        <vt:i4>5</vt:i4>
      </vt:variant>
      <vt:variant>
        <vt:lpwstr>http://www.consultant.ru/document/cons_doc_LAW_303642/05f26eeaf2492ed17127a4ca9da2c54c22f64bd0/</vt:lpwstr>
      </vt:variant>
      <vt:variant>
        <vt:lpwstr>dst100529</vt:lpwstr>
      </vt:variant>
      <vt:variant>
        <vt:i4>7208986</vt:i4>
      </vt:variant>
      <vt:variant>
        <vt:i4>75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dst100056</vt:lpwstr>
      </vt:variant>
      <vt:variant>
        <vt:i4>6684697</vt:i4>
      </vt:variant>
      <vt:variant>
        <vt:i4>72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dst100347</vt:lpwstr>
      </vt:variant>
      <vt:variant>
        <vt:i4>6684697</vt:i4>
      </vt:variant>
      <vt:variant>
        <vt:i4>69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dst100347</vt:lpwstr>
      </vt:variant>
      <vt:variant>
        <vt:i4>6684697</vt:i4>
      </vt:variant>
      <vt:variant>
        <vt:i4>66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dst100347</vt:lpwstr>
      </vt:variant>
      <vt:variant>
        <vt:i4>6357017</vt:i4>
      </vt:variant>
      <vt:variant>
        <vt:i4>63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dst100335</vt:lpwstr>
      </vt:variant>
      <vt:variant>
        <vt:i4>6357017</vt:i4>
      </vt:variant>
      <vt:variant>
        <vt:i4>60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dst100338</vt:lpwstr>
      </vt:variant>
      <vt:variant>
        <vt:i4>3801159</vt:i4>
      </vt:variant>
      <vt:variant>
        <vt:i4>57</vt:i4>
      </vt:variant>
      <vt:variant>
        <vt:i4>0</vt:i4>
      </vt:variant>
      <vt:variant>
        <vt:i4>5</vt:i4>
      </vt:variant>
      <vt:variant>
        <vt:lpwstr>http://www.consultant.ru/document/cons_doc_LAW_303613/303fa644512657ad2e365638acd993839b5bfe24/</vt:lpwstr>
      </vt:variant>
      <vt:variant>
        <vt:lpwstr>dst100091</vt:lpwstr>
      </vt:variant>
      <vt:variant>
        <vt:i4>6946835</vt:i4>
      </vt:variant>
      <vt:variant>
        <vt:i4>54</vt:i4>
      </vt:variant>
      <vt:variant>
        <vt:i4>0</vt:i4>
      </vt:variant>
      <vt:variant>
        <vt:i4>5</vt:i4>
      </vt:variant>
      <vt:variant>
        <vt:lpwstr>http://www.consultant.ru/document/cons_doc_LAW_303613/459e01ccff71148f9db47a107b76e6da32a8fbfe/</vt:lpwstr>
      </vt:variant>
      <vt:variant>
        <vt:lpwstr>dst100176</vt:lpwstr>
      </vt:variant>
      <vt:variant>
        <vt:i4>7208986</vt:i4>
      </vt:variant>
      <vt:variant>
        <vt:i4>51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dst100056</vt:lpwstr>
      </vt:variant>
      <vt:variant>
        <vt:i4>6291481</vt:i4>
      </vt:variant>
      <vt:variant>
        <vt:i4>48</vt:i4>
      </vt:variant>
      <vt:variant>
        <vt:i4>0</vt:i4>
      </vt:variant>
      <vt:variant>
        <vt:i4>5</vt:i4>
      </vt:variant>
      <vt:variant>
        <vt:lpwstr>http://www.consultant.ru/document/cons_doc_LAW_303642/6f4bec8397c0ff392c0d08e44e0ec13fcea5af1d/</vt:lpwstr>
      </vt:variant>
      <vt:variant>
        <vt:lpwstr>dst100328</vt:lpwstr>
      </vt:variant>
      <vt:variant>
        <vt:i4>6422545</vt:i4>
      </vt:variant>
      <vt:variant>
        <vt:i4>45</vt:i4>
      </vt:variant>
      <vt:variant>
        <vt:i4>0</vt:i4>
      </vt:variant>
      <vt:variant>
        <vt:i4>5</vt:i4>
      </vt:variant>
      <vt:variant>
        <vt:lpwstr>http://www.consultant.ru/document/cons_doc_LAW_303642/24624b917a633e5c3b034e70d1b9c1c0efda8894/</vt:lpwstr>
      </vt:variant>
      <vt:variant>
        <vt:lpwstr>dst100254</vt:lpwstr>
      </vt:variant>
      <vt:variant>
        <vt:i4>3145792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http://www.consultant.ru/document/cons_doc_LAW_303642/92c05ed694a48fef7dd395ccd72457568afde623/</vt:lpwstr>
      </vt:variant>
      <vt:variant>
        <vt:lpwstr>dst100325</vt:lpwstr>
      </vt:variant>
      <vt:variant>
        <vt:i4>6553667</vt:i4>
      </vt:variant>
      <vt:variant>
        <vt:i4>39</vt:i4>
      </vt:variant>
      <vt:variant>
        <vt:i4>0</vt:i4>
      </vt:variant>
      <vt:variant>
        <vt:i4>5</vt:i4>
      </vt:variant>
      <vt:variant>
        <vt:lpwstr>http://www.consultant.ru/document/cons_doc_LAW_303642/4605b778bf09e6f1c0bc3872484529b090e778c1/</vt:lpwstr>
      </vt:variant>
      <vt:variant>
        <vt:lpwstr>dst100539</vt:lpwstr>
      </vt:variant>
      <vt:variant>
        <vt:i4>7208986</vt:i4>
      </vt:variant>
      <vt:variant>
        <vt:i4>36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dst100056</vt:lpwstr>
      </vt:variant>
      <vt:variant>
        <vt:i4>3997763</vt:i4>
      </vt:variant>
      <vt:variant>
        <vt:i4>33</vt:i4>
      </vt:variant>
      <vt:variant>
        <vt:i4>0</vt:i4>
      </vt:variant>
      <vt:variant>
        <vt:i4>5</vt:i4>
      </vt:variant>
      <vt:variant>
        <vt:lpwstr>http://www.consultant.ru/document/cons_doc_LAW_303642/7191bf84b5523bcd99848e67cf74b764f49fca94/</vt:lpwstr>
      </vt:variant>
      <vt:variant>
        <vt:lpwstr>dst100173</vt:lpwstr>
      </vt:variant>
      <vt:variant>
        <vt:i4>6291473</vt:i4>
      </vt:variant>
      <vt:variant>
        <vt:i4>30</vt:i4>
      </vt:variant>
      <vt:variant>
        <vt:i4>0</vt:i4>
      </vt:variant>
      <vt:variant>
        <vt:i4>5</vt:i4>
      </vt:variant>
      <vt:variant>
        <vt:lpwstr>http://www.consultant.ru/document/cons_doc_LAW_303642/4210ce44940094fe6d1835858de29869e4ea5cd3/</vt:lpwstr>
      </vt:variant>
      <vt:variant>
        <vt:lpwstr>dst100189</vt:lpwstr>
      </vt:variant>
      <vt:variant>
        <vt:i4>6619159</vt:i4>
      </vt:variant>
      <vt:variant>
        <vt:i4>27</vt:i4>
      </vt:variant>
      <vt:variant>
        <vt:i4>0</vt:i4>
      </vt:variant>
      <vt:variant>
        <vt:i4>5</vt:i4>
      </vt:variant>
      <vt:variant>
        <vt:lpwstr>http://www.consultant.ru/document/cons_doc_LAW_191504/</vt:lpwstr>
      </vt:variant>
      <vt:variant>
        <vt:lpwstr>dst100010</vt:lpwstr>
      </vt:variant>
      <vt:variant>
        <vt:i4>6291520</vt:i4>
      </vt:variant>
      <vt:variant>
        <vt:i4>24</vt:i4>
      </vt:variant>
      <vt:variant>
        <vt:i4>0</vt:i4>
      </vt:variant>
      <vt:variant>
        <vt:i4>5</vt:i4>
      </vt:variant>
      <vt:variant>
        <vt:lpwstr>http://www.consultant.ru/document/cons_doc_LAW_303642/edbc4608b16e69a73d6f168b6c3900fce2e46932/</vt:lpwstr>
      </vt:variant>
      <vt:variant>
        <vt:lpwstr>dst100114</vt:lpwstr>
      </vt:variant>
      <vt:variant>
        <vt:i4>6357056</vt:i4>
      </vt:variant>
      <vt:variant>
        <vt:i4>21</vt:i4>
      </vt:variant>
      <vt:variant>
        <vt:i4>0</vt:i4>
      </vt:variant>
      <vt:variant>
        <vt:i4>5</vt:i4>
      </vt:variant>
      <vt:variant>
        <vt:lpwstr>http://www.consultant.ru/document/cons_doc_LAW_303642/edbc4608b16e69a73d6f168b6c3900fce2e46932/</vt:lpwstr>
      </vt:variant>
      <vt:variant>
        <vt:lpwstr>dst100103</vt:lpwstr>
      </vt:variant>
      <vt:variant>
        <vt:i4>6357056</vt:i4>
      </vt:variant>
      <vt:variant>
        <vt:i4>18</vt:i4>
      </vt:variant>
      <vt:variant>
        <vt:i4>0</vt:i4>
      </vt:variant>
      <vt:variant>
        <vt:i4>5</vt:i4>
      </vt:variant>
      <vt:variant>
        <vt:lpwstr>http://www.consultant.ru/document/cons_doc_LAW_303642/edbc4608b16e69a73d6f168b6c3900fce2e46932/</vt:lpwstr>
      </vt:variant>
      <vt:variant>
        <vt:lpwstr>dst100103</vt:lpwstr>
      </vt:variant>
      <vt:variant>
        <vt:i4>3801159</vt:i4>
      </vt:variant>
      <vt:variant>
        <vt:i4>15</vt:i4>
      </vt:variant>
      <vt:variant>
        <vt:i4>0</vt:i4>
      </vt:variant>
      <vt:variant>
        <vt:i4>5</vt:i4>
      </vt:variant>
      <vt:variant>
        <vt:lpwstr>http://www.consultant.ru/document/cons_doc_LAW_303642/34f6fb01c45adf223c3dc8a35d7636f3c2a2018e/</vt:lpwstr>
      </vt:variant>
      <vt:variant>
        <vt:lpwstr>dst42</vt:lpwstr>
      </vt:variant>
      <vt:variant>
        <vt:i4>6226047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http://www.consultant.ru/document/cons_doc_LAW_323875/92c21101873860b815e2a0b883ec15dd4f6bebbe/</vt:lpwstr>
      </vt:variant>
      <vt:variant>
        <vt:lpwstr>dst512</vt:lpwstr>
      </vt:variant>
      <vt:variant>
        <vt:i4>7274522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dst100046</vt:lpwstr>
      </vt:variant>
      <vt:variant>
        <vt:i4>7274522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dst100041</vt:lpwstr>
      </vt:variant>
      <vt:variant>
        <vt:i4>7274522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dst100044</vt:lpwstr>
      </vt:variant>
      <vt:variant>
        <vt:i4>7274522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http://www.consultant.ru/document/cons_doc_LAW_303642/ab8e74881926f45b73018b48ad48813fdcf119aa/</vt:lpwstr>
      </vt:variant>
      <vt:variant>
        <vt:lpwstr>dst100041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Чистякова</dc:creator>
  <cp:lastModifiedBy>Delo-Web</cp:lastModifiedBy>
  <cp:revision>4</cp:revision>
  <cp:lastPrinted>2019-08-29T08:45:00Z</cp:lastPrinted>
  <dcterms:created xsi:type="dcterms:W3CDTF">2019-08-21T07:22:00Z</dcterms:created>
  <dcterms:modified xsi:type="dcterms:W3CDTF">2019-08-29T08:45:00Z</dcterms:modified>
</cp:coreProperties>
</file>